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61B1B" w14:textId="77777777" w:rsidR="00124F0E" w:rsidRDefault="00000000">
      <w:pPr>
        <w:widowControl w:val="0"/>
        <w:pBdr>
          <w:top w:val="nil"/>
          <w:left w:val="nil"/>
          <w:bottom w:val="nil"/>
          <w:right w:val="nil"/>
          <w:between w:val="nil"/>
        </w:pBdr>
        <w:spacing w:line="240" w:lineRule="auto"/>
        <w:jc w:val="center"/>
        <w:rPr>
          <w:b/>
          <w:color w:val="000000"/>
          <w:sz w:val="72"/>
          <w:szCs w:val="72"/>
        </w:rPr>
      </w:pPr>
      <w:r>
        <w:rPr>
          <w:b/>
          <w:color w:val="000000"/>
          <w:sz w:val="72"/>
          <w:szCs w:val="72"/>
        </w:rPr>
        <w:t xml:space="preserve">Title I Schoolwide Plan  </w:t>
      </w:r>
    </w:p>
    <w:p w14:paraId="77DAD2B1" w14:textId="77777777" w:rsidR="00124F0E" w:rsidRDefault="00000000">
      <w:pPr>
        <w:widowControl w:val="0"/>
        <w:pBdr>
          <w:top w:val="nil"/>
          <w:left w:val="nil"/>
          <w:bottom w:val="nil"/>
          <w:right w:val="nil"/>
          <w:between w:val="nil"/>
        </w:pBdr>
        <w:spacing w:before="251" w:line="240" w:lineRule="auto"/>
        <w:ind w:left="2131"/>
        <w:rPr>
          <w:b/>
          <w:color w:val="000000"/>
          <w:sz w:val="19"/>
          <w:szCs w:val="19"/>
        </w:rPr>
      </w:pPr>
      <w:r>
        <w:rPr>
          <w:b/>
          <w:color w:val="000000"/>
          <w:sz w:val="19"/>
          <w:szCs w:val="19"/>
        </w:rPr>
        <w:t xml:space="preserve">Please use the assigned Nebraska Department of Education </w:t>
      </w:r>
    </w:p>
    <w:p w14:paraId="20D1C21E" w14:textId="77777777" w:rsidR="00124F0E" w:rsidRDefault="00000000">
      <w:pPr>
        <w:widowControl w:val="0"/>
        <w:pBdr>
          <w:top w:val="nil"/>
          <w:left w:val="nil"/>
          <w:bottom w:val="nil"/>
          <w:right w:val="nil"/>
          <w:between w:val="nil"/>
        </w:pBdr>
        <w:spacing w:line="240" w:lineRule="auto"/>
        <w:ind w:left="2363"/>
        <w:rPr>
          <w:b/>
          <w:color w:val="000000"/>
          <w:sz w:val="19"/>
          <w:szCs w:val="19"/>
        </w:rPr>
      </w:pPr>
      <w:r>
        <w:rPr>
          <w:b/>
          <w:color w:val="000000"/>
          <w:sz w:val="19"/>
          <w:szCs w:val="19"/>
        </w:rPr>
        <w:t xml:space="preserve">County District and School Numbers in the table below. </w:t>
      </w:r>
    </w:p>
    <w:p w14:paraId="2A10CF71" w14:textId="6AA5BD9A" w:rsidR="00124F0E" w:rsidRDefault="00124F0E">
      <w:pPr>
        <w:widowControl w:val="0"/>
        <w:pBdr>
          <w:top w:val="nil"/>
          <w:left w:val="nil"/>
          <w:bottom w:val="nil"/>
          <w:right w:val="nil"/>
          <w:between w:val="nil"/>
        </w:pBdr>
        <w:spacing w:before="182" w:line="240" w:lineRule="auto"/>
        <w:ind w:left="3146"/>
        <w:rPr>
          <w:i/>
          <w:color w:val="FF0000"/>
          <w:sz w:val="17"/>
          <w:szCs w:val="17"/>
        </w:rPr>
      </w:pPr>
    </w:p>
    <w:tbl>
      <w:tblPr>
        <w:tblStyle w:val="a"/>
        <w:tblW w:w="10168"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1"/>
        <w:gridCol w:w="1528"/>
        <w:gridCol w:w="2138"/>
        <w:gridCol w:w="2181"/>
      </w:tblGrid>
      <w:tr w:rsidR="00124F0E" w14:paraId="40885914" w14:textId="77777777">
        <w:trPr>
          <w:trHeight w:val="285"/>
        </w:trPr>
        <w:tc>
          <w:tcPr>
            <w:tcW w:w="10166" w:type="dxa"/>
            <w:gridSpan w:val="4"/>
            <w:shd w:val="clear" w:color="auto" w:fill="auto"/>
            <w:tcMar>
              <w:top w:w="100" w:type="dxa"/>
              <w:left w:w="100" w:type="dxa"/>
              <w:bottom w:w="100" w:type="dxa"/>
              <w:right w:w="100" w:type="dxa"/>
            </w:tcMar>
          </w:tcPr>
          <w:p w14:paraId="61F2F405" w14:textId="77777777" w:rsidR="00124F0E" w:rsidRDefault="00124F0E">
            <w:pPr>
              <w:widowControl w:val="0"/>
              <w:pBdr>
                <w:top w:val="nil"/>
                <w:left w:val="nil"/>
                <w:bottom w:val="nil"/>
                <w:right w:val="nil"/>
                <w:between w:val="nil"/>
              </w:pBdr>
              <w:rPr>
                <w:i/>
                <w:color w:val="FF0000"/>
                <w:sz w:val="17"/>
                <w:szCs w:val="17"/>
              </w:rPr>
            </w:pPr>
          </w:p>
        </w:tc>
      </w:tr>
      <w:tr w:rsidR="00124F0E" w14:paraId="71945A17" w14:textId="77777777">
        <w:trPr>
          <w:trHeight w:val="503"/>
        </w:trPr>
        <w:tc>
          <w:tcPr>
            <w:tcW w:w="4319" w:type="dxa"/>
            <w:shd w:val="clear" w:color="auto" w:fill="auto"/>
            <w:tcMar>
              <w:top w:w="100" w:type="dxa"/>
              <w:left w:w="100" w:type="dxa"/>
              <w:bottom w:w="100" w:type="dxa"/>
              <w:right w:w="100" w:type="dxa"/>
            </w:tcMar>
          </w:tcPr>
          <w:p w14:paraId="49CE385F" w14:textId="77777777" w:rsidR="00124F0E" w:rsidRDefault="00000000">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District Name: </w:t>
            </w:r>
          </w:p>
        </w:tc>
        <w:tc>
          <w:tcPr>
            <w:tcW w:w="5847" w:type="dxa"/>
            <w:gridSpan w:val="3"/>
            <w:shd w:val="clear" w:color="auto" w:fill="auto"/>
            <w:tcMar>
              <w:top w:w="100" w:type="dxa"/>
              <w:left w:w="100" w:type="dxa"/>
              <w:bottom w:w="100" w:type="dxa"/>
              <w:right w:w="100" w:type="dxa"/>
            </w:tcMar>
          </w:tcPr>
          <w:p w14:paraId="075561C4" w14:textId="1554EE2B" w:rsidR="00124F0E" w:rsidRDefault="00000000">
            <w:pPr>
              <w:widowControl w:val="0"/>
              <w:pBdr>
                <w:top w:val="nil"/>
                <w:left w:val="nil"/>
                <w:bottom w:val="nil"/>
                <w:right w:val="nil"/>
                <w:between w:val="nil"/>
              </w:pBdr>
              <w:spacing w:line="240" w:lineRule="auto"/>
              <w:ind w:left="123"/>
              <w:rPr>
                <w:rFonts w:ascii="Calibri" w:eastAsia="Calibri" w:hAnsi="Calibri" w:cs="Calibri"/>
                <w:color w:val="000000"/>
              </w:rPr>
            </w:pPr>
            <w:r>
              <w:rPr>
                <w:rFonts w:ascii="Calibri" w:eastAsia="Calibri" w:hAnsi="Calibri" w:cs="Calibri"/>
                <w:color w:val="000000"/>
              </w:rPr>
              <w:t>Omaha Pu</w:t>
            </w:r>
            <w:r w:rsidR="009163FB">
              <w:rPr>
                <w:rFonts w:ascii="Calibri" w:eastAsia="Calibri" w:hAnsi="Calibri" w:cs="Calibri"/>
                <w:color w:val="000000"/>
              </w:rPr>
              <w:t>b</w:t>
            </w:r>
            <w:r>
              <w:rPr>
                <w:rFonts w:ascii="Calibri" w:eastAsia="Calibri" w:hAnsi="Calibri" w:cs="Calibri"/>
                <w:color w:val="000000"/>
              </w:rPr>
              <w:t>lic Schools</w:t>
            </w:r>
          </w:p>
        </w:tc>
      </w:tr>
      <w:tr w:rsidR="00124F0E" w14:paraId="0B2F260F" w14:textId="77777777">
        <w:trPr>
          <w:trHeight w:val="540"/>
        </w:trPr>
        <w:tc>
          <w:tcPr>
            <w:tcW w:w="4319" w:type="dxa"/>
            <w:shd w:val="clear" w:color="auto" w:fill="auto"/>
            <w:tcMar>
              <w:top w:w="100" w:type="dxa"/>
              <w:left w:w="100" w:type="dxa"/>
              <w:bottom w:w="100" w:type="dxa"/>
              <w:right w:w="100" w:type="dxa"/>
            </w:tcMar>
          </w:tcPr>
          <w:p w14:paraId="635125E8" w14:textId="77777777" w:rsidR="00124F0E" w:rsidRDefault="00000000">
            <w:pPr>
              <w:widowControl w:val="0"/>
              <w:pBdr>
                <w:top w:val="nil"/>
                <w:left w:val="nil"/>
                <w:bottom w:val="nil"/>
                <w:right w:val="nil"/>
                <w:between w:val="nil"/>
              </w:pBdr>
              <w:spacing w:line="240" w:lineRule="auto"/>
              <w:ind w:left="124"/>
              <w:rPr>
                <w:color w:val="000000"/>
                <w:sz w:val="24"/>
                <w:szCs w:val="24"/>
              </w:rPr>
            </w:pPr>
            <w:r>
              <w:rPr>
                <w:color w:val="000000"/>
                <w:sz w:val="24"/>
                <w:szCs w:val="24"/>
              </w:rPr>
              <w:t xml:space="preserve">County Dist. No.: </w:t>
            </w:r>
          </w:p>
        </w:tc>
        <w:tc>
          <w:tcPr>
            <w:tcW w:w="5847" w:type="dxa"/>
            <w:gridSpan w:val="3"/>
            <w:shd w:val="clear" w:color="auto" w:fill="auto"/>
            <w:tcMar>
              <w:top w:w="100" w:type="dxa"/>
              <w:left w:w="100" w:type="dxa"/>
              <w:bottom w:w="100" w:type="dxa"/>
              <w:right w:w="100" w:type="dxa"/>
            </w:tcMar>
          </w:tcPr>
          <w:p w14:paraId="3B28115E" w14:textId="77777777" w:rsidR="00124F0E" w:rsidRDefault="00000000">
            <w:pPr>
              <w:widowControl w:val="0"/>
              <w:pBdr>
                <w:top w:val="nil"/>
                <w:left w:val="nil"/>
                <w:bottom w:val="nil"/>
                <w:right w:val="nil"/>
                <w:between w:val="nil"/>
              </w:pBdr>
              <w:spacing w:line="240" w:lineRule="auto"/>
              <w:ind w:left="125"/>
              <w:rPr>
                <w:rFonts w:ascii="Calibri" w:eastAsia="Calibri" w:hAnsi="Calibri" w:cs="Calibri"/>
                <w:color w:val="000000"/>
              </w:rPr>
            </w:pPr>
            <w:r>
              <w:rPr>
                <w:rFonts w:ascii="Calibri" w:eastAsia="Calibri" w:hAnsi="Calibri" w:cs="Calibri"/>
                <w:color w:val="000000"/>
              </w:rPr>
              <w:t>28-0001</w:t>
            </w:r>
          </w:p>
        </w:tc>
      </w:tr>
      <w:tr w:rsidR="00124F0E" w14:paraId="2C575D14" w14:textId="77777777">
        <w:trPr>
          <w:trHeight w:val="540"/>
        </w:trPr>
        <w:tc>
          <w:tcPr>
            <w:tcW w:w="4319" w:type="dxa"/>
            <w:shd w:val="clear" w:color="auto" w:fill="auto"/>
            <w:tcMar>
              <w:top w:w="100" w:type="dxa"/>
              <w:left w:w="100" w:type="dxa"/>
              <w:bottom w:w="100" w:type="dxa"/>
              <w:right w:w="100" w:type="dxa"/>
            </w:tcMar>
          </w:tcPr>
          <w:p w14:paraId="2AD3B7EF" w14:textId="77777777" w:rsidR="00124F0E" w:rsidRDefault="00000000">
            <w:pPr>
              <w:widowControl w:val="0"/>
              <w:pBdr>
                <w:top w:val="nil"/>
                <w:left w:val="nil"/>
                <w:bottom w:val="nil"/>
                <w:right w:val="nil"/>
                <w:between w:val="nil"/>
              </w:pBdr>
              <w:spacing w:line="240" w:lineRule="auto"/>
              <w:ind w:left="123"/>
              <w:rPr>
                <w:color w:val="000000"/>
                <w:sz w:val="24"/>
                <w:szCs w:val="24"/>
              </w:rPr>
            </w:pPr>
            <w:r>
              <w:rPr>
                <w:color w:val="000000"/>
                <w:sz w:val="24"/>
                <w:szCs w:val="24"/>
              </w:rPr>
              <w:t xml:space="preserve">School Name: </w:t>
            </w:r>
          </w:p>
        </w:tc>
        <w:tc>
          <w:tcPr>
            <w:tcW w:w="5847" w:type="dxa"/>
            <w:gridSpan w:val="3"/>
            <w:shd w:val="clear" w:color="auto" w:fill="auto"/>
            <w:tcMar>
              <w:top w:w="100" w:type="dxa"/>
              <w:left w:w="100" w:type="dxa"/>
              <w:bottom w:w="100" w:type="dxa"/>
              <w:right w:w="100" w:type="dxa"/>
            </w:tcMar>
          </w:tcPr>
          <w:p w14:paraId="1744254B" w14:textId="77777777" w:rsidR="00124F0E" w:rsidRDefault="00000000">
            <w:pPr>
              <w:widowControl w:val="0"/>
              <w:pBdr>
                <w:top w:val="nil"/>
                <w:left w:val="nil"/>
                <w:bottom w:val="nil"/>
                <w:right w:val="nil"/>
                <w:between w:val="nil"/>
              </w:pBdr>
              <w:spacing w:line="240" w:lineRule="auto"/>
              <w:ind w:left="113"/>
              <w:rPr>
                <w:rFonts w:ascii="Calibri" w:eastAsia="Calibri" w:hAnsi="Calibri" w:cs="Calibri"/>
                <w:color w:val="000000"/>
              </w:rPr>
            </w:pPr>
            <w:r>
              <w:rPr>
                <w:rFonts w:ascii="Calibri" w:eastAsia="Calibri" w:hAnsi="Calibri" w:cs="Calibri"/>
                <w:color w:val="000000"/>
              </w:rPr>
              <w:t>Joslyn Elementary School</w:t>
            </w:r>
          </w:p>
        </w:tc>
      </w:tr>
      <w:tr w:rsidR="00124F0E" w14:paraId="633A3FA4" w14:textId="77777777">
        <w:trPr>
          <w:trHeight w:val="540"/>
        </w:trPr>
        <w:tc>
          <w:tcPr>
            <w:tcW w:w="4319" w:type="dxa"/>
            <w:shd w:val="clear" w:color="auto" w:fill="auto"/>
            <w:tcMar>
              <w:top w:w="100" w:type="dxa"/>
              <w:left w:w="100" w:type="dxa"/>
              <w:bottom w:w="100" w:type="dxa"/>
              <w:right w:w="100" w:type="dxa"/>
            </w:tcMar>
          </w:tcPr>
          <w:p w14:paraId="2E9A8FE6" w14:textId="77777777" w:rsidR="00124F0E" w:rsidRDefault="00000000">
            <w:pPr>
              <w:widowControl w:val="0"/>
              <w:pBdr>
                <w:top w:val="nil"/>
                <w:left w:val="nil"/>
                <w:bottom w:val="nil"/>
                <w:right w:val="nil"/>
                <w:between w:val="nil"/>
              </w:pBdr>
              <w:spacing w:line="240" w:lineRule="auto"/>
              <w:ind w:left="124"/>
              <w:rPr>
                <w:color w:val="000000"/>
                <w:sz w:val="24"/>
                <w:szCs w:val="24"/>
              </w:rPr>
            </w:pPr>
            <w:r>
              <w:rPr>
                <w:color w:val="000000"/>
                <w:sz w:val="24"/>
                <w:szCs w:val="24"/>
              </w:rPr>
              <w:t xml:space="preserve">County District School Number: </w:t>
            </w:r>
          </w:p>
        </w:tc>
        <w:tc>
          <w:tcPr>
            <w:tcW w:w="5847" w:type="dxa"/>
            <w:gridSpan w:val="3"/>
            <w:shd w:val="clear" w:color="auto" w:fill="auto"/>
            <w:tcMar>
              <w:top w:w="100" w:type="dxa"/>
              <w:left w:w="100" w:type="dxa"/>
              <w:bottom w:w="100" w:type="dxa"/>
              <w:right w:w="100" w:type="dxa"/>
            </w:tcMar>
          </w:tcPr>
          <w:p w14:paraId="7A8F36E7" w14:textId="77777777" w:rsidR="00124F0E" w:rsidRDefault="00000000">
            <w:pPr>
              <w:widowControl w:val="0"/>
              <w:pBdr>
                <w:top w:val="nil"/>
                <w:left w:val="nil"/>
                <w:bottom w:val="nil"/>
                <w:right w:val="nil"/>
                <w:between w:val="nil"/>
              </w:pBdr>
              <w:spacing w:line="240" w:lineRule="auto"/>
              <w:ind w:left="125"/>
              <w:rPr>
                <w:rFonts w:ascii="Calibri" w:eastAsia="Calibri" w:hAnsi="Calibri" w:cs="Calibri"/>
                <w:color w:val="000000"/>
              </w:rPr>
            </w:pPr>
            <w:r>
              <w:rPr>
                <w:rFonts w:ascii="Calibri" w:eastAsia="Calibri" w:hAnsi="Calibri" w:cs="Calibri"/>
                <w:color w:val="000000"/>
              </w:rPr>
              <w:t>28-0001</w:t>
            </w:r>
          </w:p>
        </w:tc>
      </w:tr>
      <w:tr w:rsidR="00124F0E" w14:paraId="3E652D84" w14:textId="77777777">
        <w:trPr>
          <w:trHeight w:val="540"/>
        </w:trPr>
        <w:tc>
          <w:tcPr>
            <w:tcW w:w="4319" w:type="dxa"/>
            <w:shd w:val="clear" w:color="auto" w:fill="auto"/>
            <w:tcMar>
              <w:top w:w="100" w:type="dxa"/>
              <w:left w:w="100" w:type="dxa"/>
              <w:bottom w:w="100" w:type="dxa"/>
              <w:right w:w="100" w:type="dxa"/>
            </w:tcMar>
          </w:tcPr>
          <w:p w14:paraId="4CA85D01" w14:textId="77777777" w:rsidR="00124F0E" w:rsidRDefault="00000000">
            <w:pPr>
              <w:widowControl w:val="0"/>
              <w:pBdr>
                <w:top w:val="nil"/>
                <w:left w:val="nil"/>
                <w:bottom w:val="nil"/>
                <w:right w:val="nil"/>
                <w:between w:val="nil"/>
              </w:pBdr>
              <w:spacing w:line="240" w:lineRule="auto"/>
              <w:ind w:left="123"/>
              <w:rPr>
                <w:color w:val="000000"/>
                <w:sz w:val="24"/>
                <w:szCs w:val="24"/>
              </w:rPr>
            </w:pPr>
            <w:r>
              <w:rPr>
                <w:color w:val="000000"/>
                <w:sz w:val="24"/>
                <w:szCs w:val="24"/>
              </w:rPr>
              <w:t xml:space="preserve">School Grade span: </w:t>
            </w:r>
          </w:p>
        </w:tc>
        <w:tc>
          <w:tcPr>
            <w:tcW w:w="5847" w:type="dxa"/>
            <w:gridSpan w:val="3"/>
            <w:shd w:val="clear" w:color="auto" w:fill="auto"/>
            <w:tcMar>
              <w:top w:w="100" w:type="dxa"/>
              <w:left w:w="100" w:type="dxa"/>
              <w:bottom w:w="100" w:type="dxa"/>
              <w:right w:w="100" w:type="dxa"/>
            </w:tcMar>
          </w:tcPr>
          <w:p w14:paraId="7204D4D0" w14:textId="77777777" w:rsidR="00124F0E" w:rsidRDefault="00000000">
            <w:pPr>
              <w:widowControl w:val="0"/>
              <w:pBdr>
                <w:top w:val="nil"/>
                <w:left w:val="nil"/>
                <w:bottom w:val="nil"/>
                <w:right w:val="nil"/>
                <w:between w:val="nil"/>
              </w:pBdr>
              <w:spacing w:line="240" w:lineRule="auto"/>
              <w:ind w:left="131"/>
              <w:rPr>
                <w:rFonts w:ascii="Calibri" w:eastAsia="Calibri" w:hAnsi="Calibri" w:cs="Calibri"/>
                <w:color w:val="000000"/>
              </w:rPr>
            </w:pPr>
            <w:r>
              <w:rPr>
                <w:rFonts w:ascii="Calibri" w:eastAsia="Calibri" w:hAnsi="Calibri" w:cs="Calibri"/>
                <w:color w:val="000000"/>
              </w:rPr>
              <w:t>ECSE, PreK-5th</w:t>
            </w:r>
          </w:p>
        </w:tc>
      </w:tr>
      <w:tr w:rsidR="00124F0E" w14:paraId="35594E3D" w14:textId="77777777">
        <w:trPr>
          <w:trHeight w:val="540"/>
        </w:trPr>
        <w:tc>
          <w:tcPr>
            <w:tcW w:w="7985" w:type="dxa"/>
            <w:gridSpan w:val="3"/>
            <w:shd w:val="clear" w:color="auto" w:fill="auto"/>
            <w:tcMar>
              <w:top w:w="100" w:type="dxa"/>
              <w:left w:w="100" w:type="dxa"/>
              <w:bottom w:w="100" w:type="dxa"/>
              <w:right w:w="100" w:type="dxa"/>
            </w:tcMar>
          </w:tcPr>
          <w:p w14:paraId="4A9007D4" w14:textId="77777777" w:rsidR="00124F0E" w:rsidRDefault="00000000">
            <w:pPr>
              <w:widowControl w:val="0"/>
              <w:pBdr>
                <w:top w:val="nil"/>
                <w:left w:val="nil"/>
                <w:bottom w:val="nil"/>
                <w:right w:val="nil"/>
                <w:between w:val="nil"/>
              </w:pBdr>
              <w:spacing w:line="240" w:lineRule="auto"/>
              <w:ind w:left="129"/>
              <w:rPr>
                <w:i/>
                <w:color w:val="000000"/>
              </w:rPr>
            </w:pPr>
            <w:r>
              <w:rPr>
                <w:color w:val="000000"/>
              </w:rPr>
              <w:t xml:space="preserve">Preschool program is supported with Title I funds. </w:t>
            </w:r>
            <w:r>
              <w:rPr>
                <w:i/>
                <w:color w:val="000000"/>
              </w:rPr>
              <w:t xml:space="preserve">(Mark appropriate box) </w:t>
            </w:r>
          </w:p>
        </w:tc>
        <w:tc>
          <w:tcPr>
            <w:tcW w:w="2181" w:type="dxa"/>
            <w:shd w:val="clear" w:color="auto" w:fill="auto"/>
            <w:tcMar>
              <w:top w:w="100" w:type="dxa"/>
              <w:left w:w="100" w:type="dxa"/>
              <w:bottom w:w="100" w:type="dxa"/>
              <w:right w:w="100" w:type="dxa"/>
            </w:tcMar>
          </w:tcPr>
          <w:p w14:paraId="128938EB" w14:textId="77777777" w:rsidR="00124F0E" w:rsidRDefault="00000000">
            <w:pPr>
              <w:widowControl w:val="0"/>
              <w:pBdr>
                <w:top w:val="nil"/>
                <w:left w:val="nil"/>
                <w:bottom w:val="nil"/>
                <w:right w:val="nil"/>
                <w:between w:val="nil"/>
              </w:pBdr>
              <w:spacing w:line="240" w:lineRule="auto"/>
              <w:ind w:right="295"/>
              <w:jc w:val="right"/>
              <w:rPr>
                <w:color w:val="000000"/>
              </w:rPr>
            </w:pPr>
            <w:r>
              <w:rPr>
                <w:color w:val="000000"/>
              </w:rPr>
              <w:t>Yes No</w:t>
            </w:r>
          </w:p>
        </w:tc>
      </w:tr>
      <w:tr w:rsidR="00124F0E" w14:paraId="574FB0A8" w14:textId="77777777">
        <w:trPr>
          <w:trHeight w:val="540"/>
        </w:trPr>
        <w:tc>
          <w:tcPr>
            <w:tcW w:w="7985" w:type="dxa"/>
            <w:gridSpan w:val="3"/>
            <w:shd w:val="clear" w:color="auto" w:fill="auto"/>
            <w:tcMar>
              <w:top w:w="100" w:type="dxa"/>
              <w:left w:w="100" w:type="dxa"/>
              <w:bottom w:w="100" w:type="dxa"/>
              <w:right w:w="100" w:type="dxa"/>
            </w:tcMar>
          </w:tcPr>
          <w:p w14:paraId="3E1B3CD9" w14:textId="77777777" w:rsidR="00124F0E" w:rsidRDefault="00000000">
            <w:pPr>
              <w:widowControl w:val="0"/>
              <w:pBdr>
                <w:top w:val="nil"/>
                <w:left w:val="nil"/>
                <w:bottom w:val="nil"/>
                <w:right w:val="nil"/>
                <w:between w:val="nil"/>
              </w:pBdr>
              <w:spacing w:line="240" w:lineRule="auto"/>
              <w:jc w:val="center"/>
              <w:rPr>
                <w:i/>
                <w:color w:val="000000"/>
              </w:rPr>
            </w:pPr>
            <w:r>
              <w:rPr>
                <w:color w:val="000000"/>
              </w:rPr>
              <w:t xml:space="preserve">Summer school program is supported with Title I funds. </w:t>
            </w:r>
            <w:r>
              <w:rPr>
                <w:i/>
                <w:color w:val="000000"/>
              </w:rPr>
              <w:t xml:space="preserve">(Mark appropriate box) </w:t>
            </w:r>
          </w:p>
        </w:tc>
        <w:tc>
          <w:tcPr>
            <w:tcW w:w="2181" w:type="dxa"/>
            <w:shd w:val="clear" w:color="auto" w:fill="auto"/>
            <w:tcMar>
              <w:top w:w="100" w:type="dxa"/>
              <w:left w:w="100" w:type="dxa"/>
              <w:bottom w:w="100" w:type="dxa"/>
              <w:right w:w="100" w:type="dxa"/>
            </w:tcMar>
          </w:tcPr>
          <w:p w14:paraId="35FA1DA2" w14:textId="77777777" w:rsidR="00124F0E" w:rsidRDefault="00000000">
            <w:pPr>
              <w:widowControl w:val="0"/>
              <w:pBdr>
                <w:top w:val="nil"/>
                <w:left w:val="nil"/>
                <w:bottom w:val="nil"/>
                <w:right w:val="nil"/>
                <w:between w:val="nil"/>
              </w:pBdr>
              <w:spacing w:line="240" w:lineRule="auto"/>
              <w:ind w:right="295"/>
              <w:jc w:val="right"/>
              <w:rPr>
                <w:color w:val="000000"/>
              </w:rPr>
            </w:pPr>
            <w:r>
              <w:rPr>
                <w:color w:val="000000"/>
              </w:rPr>
              <w:t>Yes No</w:t>
            </w:r>
          </w:p>
        </w:tc>
      </w:tr>
      <w:tr w:rsidR="00124F0E" w14:paraId="57F938E5" w14:textId="77777777">
        <w:trPr>
          <w:trHeight w:val="1197"/>
        </w:trPr>
        <w:tc>
          <w:tcPr>
            <w:tcW w:w="5847" w:type="dxa"/>
            <w:gridSpan w:val="2"/>
            <w:shd w:val="clear" w:color="auto" w:fill="auto"/>
            <w:tcMar>
              <w:top w:w="100" w:type="dxa"/>
              <w:left w:w="100" w:type="dxa"/>
              <w:bottom w:w="100" w:type="dxa"/>
              <w:right w:w="100" w:type="dxa"/>
            </w:tcMar>
          </w:tcPr>
          <w:p w14:paraId="273910F2" w14:textId="68329BBA" w:rsidR="00124F0E" w:rsidRDefault="00000000">
            <w:pPr>
              <w:widowControl w:val="0"/>
              <w:pBdr>
                <w:top w:val="nil"/>
                <w:left w:val="nil"/>
                <w:bottom w:val="nil"/>
                <w:right w:val="nil"/>
                <w:between w:val="nil"/>
              </w:pBdr>
              <w:spacing w:line="229" w:lineRule="auto"/>
              <w:ind w:left="131" w:right="278" w:firstLine="3"/>
              <w:rPr>
                <w:color w:val="000000"/>
                <w:sz w:val="24"/>
                <w:szCs w:val="24"/>
              </w:rPr>
            </w:pPr>
            <w:r>
              <w:rPr>
                <w:color w:val="000000"/>
                <w:sz w:val="24"/>
                <w:szCs w:val="24"/>
              </w:rPr>
              <w:t>Indicate subject area(s) of focus in this Schoolwide Plan.</w:t>
            </w:r>
          </w:p>
        </w:tc>
        <w:tc>
          <w:tcPr>
            <w:tcW w:w="4319" w:type="dxa"/>
            <w:gridSpan w:val="2"/>
            <w:shd w:val="clear" w:color="auto" w:fill="auto"/>
            <w:tcMar>
              <w:top w:w="100" w:type="dxa"/>
              <w:left w:w="100" w:type="dxa"/>
              <w:bottom w:w="100" w:type="dxa"/>
              <w:right w:w="100" w:type="dxa"/>
            </w:tcMar>
          </w:tcPr>
          <w:p w14:paraId="534BEDAD" w14:textId="77777777" w:rsidR="00124F0E" w:rsidRDefault="00000000">
            <w:pPr>
              <w:widowControl w:val="0"/>
              <w:pBdr>
                <w:top w:val="nil"/>
                <w:left w:val="nil"/>
                <w:bottom w:val="nil"/>
                <w:right w:val="nil"/>
                <w:between w:val="nil"/>
              </w:pBdr>
              <w:spacing w:line="240" w:lineRule="auto"/>
              <w:ind w:left="444"/>
              <w:rPr>
                <w:color w:val="000000"/>
              </w:rPr>
            </w:pPr>
            <w:r>
              <w:rPr>
                <w:color w:val="000000"/>
              </w:rPr>
              <w:t xml:space="preserve">Reading/Language Arts </w:t>
            </w:r>
          </w:p>
          <w:p w14:paraId="22E9F6EB" w14:textId="77777777" w:rsidR="00124F0E" w:rsidRDefault="00000000">
            <w:pPr>
              <w:widowControl w:val="0"/>
              <w:pBdr>
                <w:top w:val="nil"/>
                <w:left w:val="nil"/>
                <w:bottom w:val="nil"/>
                <w:right w:val="nil"/>
                <w:between w:val="nil"/>
              </w:pBdr>
              <w:spacing w:line="240" w:lineRule="auto"/>
              <w:ind w:left="443"/>
              <w:rPr>
                <w:color w:val="000000"/>
              </w:rPr>
            </w:pPr>
            <w:r>
              <w:rPr>
                <w:color w:val="000000"/>
              </w:rPr>
              <w:t xml:space="preserve">Math </w:t>
            </w:r>
          </w:p>
          <w:p w14:paraId="04B24C86" w14:textId="77777777" w:rsidR="00124F0E" w:rsidRDefault="00000000">
            <w:pPr>
              <w:widowControl w:val="0"/>
              <w:pBdr>
                <w:top w:val="nil"/>
                <w:left w:val="nil"/>
                <w:bottom w:val="nil"/>
                <w:right w:val="nil"/>
                <w:between w:val="nil"/>
              </w:pBdr>
              <w:spacing w:line="240" w:lineRule="auto"/>
              <w:ind w:left="437"/>
              <w:rPr>
                <w:color w:val="000000"/>
              </w:rPr>
            </w:pPr>
            <w:r>
              <w:rPr>
                <w:color w:val="000000"/>
              </w:rPr>
              <w:t xml:space="preserve">Other  </w:t>
            </w:r>
          </w:p>
          <w:p w14:paraId="472E582B" w14:textId="77777777" w:rsidR="00124F0E" w:rsidRDefault="00000000">
            <w:pPr>
              <w:widowControl w:val="0"/>
              <w:pBdr>
                <w:top w:val="nil"/>
                <w:left w:val="nil"/>
                <w:bottom w:val="nil"/>
                <w:right w:val="nil"/>
                <w:between w:val="nil"/>
              </w:pBdr>
              <w:spacing w:line="240" w:lineRule="auto"/>
              <w:ind w:left="126"/>
              <w:rPr>
                <w:color w:val="000000"/>
              </w:rPr>
            </w:pPr>
            <w:r>
              <w:rPr>
                <w:color w:val="000000"/>
              </w:rPr>
              <w:t>(Specify)</w:t>
            </w:r>
            <w:r>
              <w:rPr>
                <w:color w:val="000000"/>
                <w:sz w:val="24"/>
                <w:szCs w:val="24"/>
              </w:rPr>
              <w:t xml:space="preserve">_ </w:t>
            </w:r>
            <w:r>
              <w:rPr>
                <w:color w:val="000000"/>
                <w:u w:val="single"/>
              </w:rPr>
              <w:t>_</w:t>
            </w:r>
            <w:r>
              <w:rPr>
                <w:color w:val="000000"/>
              </w:rPr>
              <w:t>_</w:t>
            </w:r>
          </w:p>
        </w:tc>
      </w:tr>
      <w:tr w:rsidR="00124F0E" w14:paraId="1BF99051" w14:textId="77777777">
        <w:trPr>
          <w:trHeight w:val="523"/>
        </w:trPr>
        <w:tc>
          <w:tcPr>
            <w:tcW w:w="4319" w:type="dxa"/>
            <w:shd w:val="clear" w:color="auto" w:fill="auto"/>
            <w:tcMar>
              <w:top w:w="100" w:type="dxa"/>
              <w:left w:w="100" w:type="dxa"/>
              <w:bottom w:w="100" w:type="dxa"/>
              <w:right w:w="100" w:type="dxa"/>
            </w:tcMar>
          </w:tcPr>
          <w:p w14:paraId="0F0889C7" w14:textId="77777777" w:rsidR="00124F0E" w:rsidRDefault="00000000">
            <w:pPr>
              <w:widowControl w:val="0"/>
              <w:pBdr>
                <w:top w:val="nil"/>
                <w:left w:val="nil"/>
                <w:bottom w:val="nil"/>
                <w:right w:val="nil"/>
                <w:between w:val="nil"/>
              </w:pBdr>
              <w:spacing w:line="240" w:lineRule="auto"/>
              <w:ind w:left="123"/>
              <w:rPr>
                <w:color w:val="000000"/>
                <w:sz w:val="24"/>
                <w:szCs w:val="24"/>
              </w:rPr>
            </w:pPr>
            <w:r>
              <w:rPr>
                <w:color w:val="000000"/>
                <w:sz w:val="24"/>
                <w:szCs w:val="24"/>
              </w:rPr>
              <w:t xml:space="preserve">School Principal Name: </w:t>
            </w:r>
          </w:p>
        </w:tc>
        <w:tc>
          <w:tcPr>
            <w:tcW w:w="5847" w:type="dxa"/>
            <w:gridSpan w:val="3"/>
            <w:shd w:val="clear" w:color="auto" w:fill="auto"/>
            <w:tcMar>
              <w:top w:w="100" w:type="dxa"/>
              <w:left w:w="100" w:type="dxa"/>
              <w:bottom w:w="100" w:type="dxa"/>
              <w:right w:w="100" w:type="dxa"/>
            </w:tcMar>
          </w:tcPr>
          <w:p w14:paraId="559A4FF0" w14:textId="77777777" w:rsidR="00124F0E" w:rsidRDefault="00000000">
            <w:pPr>
              <w:widowControl w:val="0"/>
              <w:pBdr>
                <w:top w:val="nil"/>
                <w:left w:val="nil"/>
                <w:bottom w:val="nil"/>
                <w:right w:val="nil"/>
                <w:between w:val="nil"/>
              </w:pBdr>
              <w:spacing w:line="240" w:lineRule="auto"/>
              <w:ind w:left="131"/>
              <w:rPr>
                <w:rFonts w:ascii="Calibri" w:eastAsia="Calibri" w:hAnsi="Calibri" w:cs="Calibri"/>
                <w:color w:val="000000"/>
              </w:rPr>
            </w:pPr>
            <w:r>
              <w:rPr>
                <w:rFonts w:ascii="Calibri" w:eastAsia="Calibri" w:hAnsi="Calibri" w:cs="Calibri"/>
                <w:color w:val="000000"/>
              </w:rPr>
              <w:t xml:space="preserve">Mrs. Betsy </w:t>
            </w:r>
            <w:proofErr w:type="spellStart"/>
            <w:r>
              <w:rPr>
                <w:rFonts w:ascii="Calibri" w:eastAsia="Calibri" w:hAnsi="Calibri" w:cs="Calibri"/>
                <w:color w:val="000000"/>
              </w:rPr>
              <w:t>Kosch</w:t>
            </w:r>
            <w:proofErr w:type="spellEnd"/>
          </w:p>
        </w:tc>
      </w:tr>
      <w:tr w:rsidR="00124F0E" w14:paraId="13DAA8FE" w14:textId="77777777">
        <w:trPr>
          <w:trHeight w:val="540"/>
        </w:trPr>
        <w:tc>
          <w:tcPr>
            <w:tcW w:w="4319" w:type="dxa"/>
            <w:shd w:val="clear" w:color="auto" w:fill="auto"/>
            <w:tcMar>
              <w:top w:w="100" w:type="dxa"/>
              <w:left w:w="100" w:type="dxa"/>
              <w:bottom w:w="100" w:type="dxa"/>
              <w:right w:w="100" w:type="dxa"/>
            </w:tcMar>
          </w:tcPr>
          <w:p w14:paraId="50223D01" w14:textId="77777777" w:rsidR="00124F0E" w:rsidRDefault="00000000">
            <w:pPr>
              <w:widowControl w:val="0"/>
              <w:pBdr>
                <w:top w:val="nil"/>
                <w:left w:val="nil"/>
                <w:bottom w:val="nil"/>
                <w:right w:val="nil"/>
                <w:between w:val="nil"/>
              </w:pBdr>
              <w:spacing w:line="240" w:lineRule="auto"/>
              <w:ind w:left="123"/>
              <w:rPr>
                <w:color w:val="000000"/>
                <w:sz w:val="24"/>
                <w:szCs w:val="24"/>
              </w:rPr>
            </w:pPr>
            <w:r>
              <w:rPr>
                <w:color w:val="000000"/>
                <w:sz w:val="24"/>
                <w:szCs w:val="24"/>
              </w:rPr>
              <w:t xml:space="preserve">School Principal Email Address: </w:t>
            </w:r>
          </w:p>
        </w:tc>
        <w:tc>
          <w:tcPr>
            <w:tcW w:w="5847" w:type="dxa"/>
            <w:gridSpan w:val="3"/>
            <w:shd w:val="clear" w:color="auto" w:fill="auto"/>
            <w:tcMar>
              <w:top w:w="100" w:type="dxa"/>
              <w:left w:w="100" w:type="dxa"/>
              <w:bottom w:w="100" w:type="dxa"/>
              <w:right w:w="100" w:type="dxa"/>
            </w:tcMar>
          </w:tcPr>
          <w:p w14:paraId="4C8B3770" w14:textId="77777777" w:rsidR="00124F0E" w:rsidRDefault="00000000">
            <w:pPr>
              <w:widowControl w:val="0"/>
              <w:pBdr>
                <w:top w:val="nil"/>
                <w:left w:val="nil"/>
                <w:bottom w:val="nil"/>
                <w:right w:val="nil"/>
                <w:between w:val="nil"/>
              </w:pBdr>
              <w:spacing w:line="240" w:lineRule="auto"/>
              <w:ind w:left="129"/>
              <w:rPr>
                <w:rFonts w:ascii="Calibri" w:eastAsia="Calibri" w:hAnsi="Calibri" w:cs="Calibri"/>
                <w:color w:val="000000"/>
              </w:rPr>
            </w:pPr>
            <w:r>
              <w:rPr>
                <w:rFonts w:ascii="Calibri" w:eastAsia="Calibri" w:hAnsi="Calibri" w:cs="Calibri"/>
                <w:color w:val="000000"/>
              </w:rPr>
              <w:t>betsy.kosch@ops.org</w:t>
            </w:r>
          </w:p>
        </w:tc>
      </w:tr>
      <w:tr w:rsidR="00124F0E" w14:paraId="5DB0F25E" w14:textId="77777777">
        <w:trPr>
          <w:trHeight w:val="1070"/>
        </w:trPr>
        <w:tc>
          <w:tcPr>
            <w:tcW w:w="4319" w:type="dxa"/>
            <w:shd w:val="clear" w:color="auto" w:fill="auto"/>
            <w:tcMar>
              <w:top w:w="100" w:type="dxa"/>
              <w:left w:w="100" w:type="dxa"/>
              <w:bottom w:w="100" w:type="dxa"/>
              <w:right w:w="100" w:type="dxa"/>
            </w:tcMar>
          </w:tcPr>
          <w:p w14:paraId="4691E1EE" w14:textId="77777777" w:rsidR="00124F0E" w:rsidRDefault="00000000">
            <w:pPr>
              <w:widowControl w:val="0"/>
              <w:pBdr>
                <w:top w:val="nil"/>
                <w:left w:val="nil"/>
                <w:bottom w:val="nil"/>
                <w:right w:val="nil"/>
                <w:between w:val="nil"/>
              </w:pBdr>
              <w:spacing w:line="240" w:lineRule="auto"/>
              <w:ind w:left="123"/>
              <w:rPr>
                <w:color w:val="000000"/>
                <w:sz w:val="24"/>
                <w:szCs w:val="24"/>
              </w:rPr>
            </w:pPr>
            <w:r>
              <w:rPr>
                <w:color w:val="000000"/>
                <w:sz w:val="24"/>
                <w:szCs w:val="24"/>
              </w:rPr>
              <w:t xml:space="preserve">School Mailing Address: </w:t>
            </w:r>
          </w:p>
        </w:tc>
        <w:tc>
          <w:tcPr>
            <w:tcW w:w="5847" w:type="dxa"/>
            <w:gridSpan w:val="3"/>
            <w:shd w:val="clear" w:color="auto" w:fill="auto"/>
            <w:tcMar>
              <w:top w:w="100" w:type="dxa"/>
              <w:left w:w="100" w:type="dxa"/>
              <w:bottom w:w="100" w:type="dxa"/>
              <w:right w:w="100" w:type="dxa"/>
            </w:tcMar>
          </w:tcPr>
          <w:p w14:paraId="65953024" w14:textId="07F3BEDE" w:rsidR="00124F0E" w:rsidRDefault="00000000">
            <w:pPr>
              <w:widowControl w:val="0"/>
              <w:pBdr>
                <w:top w:val="nil"/>
                <w:left w:val="nil"/>
                <w:bottom w:val="nil"/>
                <w:right w:val="nil"/>
                <w:between w:val="nil"/>
              </w:pBdr>
              <w:spacing w:line="240" w:lineRule="auto"/>
              <w:ind w:left="131"/>
              <w:rPr>
                <w:rFonts w:ascii="Calibri" w:eastAsia="Calibri" w:hAnsi="Calibri" w:cs="Calibri"/>
                <w:color w:val="000000"/>
              </w:rPr>
            </w:pPr>
            <w:r>
              <w:rPr>
                <w:rFonts w:ascii="Calibri" w:eastAsia="Calibri" w:hAnsi="Calibri" w:cs="Calibri"/>
                <w:color w:val="000000"/>
              </w:rPr>
              <w:t>11220 Blondo Stree</w:t>
            </w:r>
            <w:r w:rsidR="004A5ABE">
              <w:rPr>
                <w:rFonts w:ascii="Calibri" w:eastAsia="Calibri" w:hAnsi="Calibri" w:cs="Calibri"/>
                <w:color w:val="000000"/>
              </w:rPr>
              <w:t>t</w:t>
            </w:r>
          </w:p>
          <w:p w14:paraId="2764B643" w14:textId="77777777" w:rsidR="00124F0E" w:rsidRDefault="00000000">
            <w:pPr>
              <w:widowControl w:val="0"/>
              <w:pBdr>
                <w:top w:val="nil"/>
                <w:left w:val="nil"/>
                <w:bottom w:val="nil"/>
                <w:right w:val="nil"/>
                <w:between w:val="nil"/>
              </w:pBdr>
              <w:spacing w:before="11" w:line="240" w:lineRule="auto"/>
              <w:ind w:left="123"/>
              <w:rPr>
                <w:rFonts w:ascii="Calibri" w:eastAsia="Calibri" w:hAnsi="Calibri" w:cs="Calibri"/>
                <w:color w:val="000000"/>
              </w:rPr>
            </w:pPr>
            <w:r>
              <w:rPr>
                <w:rFonts w:ascii="Calibri" w:eastAsia="Calibri" w:hAnsi="Calibri" w:cs="Calibri"/>
                <w:color w:val="000000"/>
              </w:rPr>
              <w:t>Omaha, NE 68164</w:t>
            </w:r>
          </w:p>
        </w:tc>
      </w:tr>
      <w:tr w:rsidR="00124F0E" w14:paraId="305A1BB7" w14:textId="77777777">
        <w:trPr>
          <w:trHeight w:val="539"/>
        </w:trPr>
        <w:tc>
          <w:tcPr>
            <w:tcW w:w="4319" w:type="dxa"/>
            <w:shd w:val="clear" w:color="auto" w:fill="auto"/>
            <w:tcMar>
              <w:top w:w="100" w:type="dxa"/>
              <w:left w:w="100" w:type="dxa"/>
              <w:bottom w:w="100" w:type="dxa"/>
              <w:right w:w="100" w:type="dxa"/>
            </w:tcMar>
          </w:tcPr>
          <w:p w14:paraId="684EEBAB" w14:textId="77777777" w:rsidR="00124F0E" w:rsidRDefault="00000000">
            <w:pPr>
              <w:widowControl w:val="0"/>
              <w:pBdr>
                <w:top w:val="nil"/>
                <w:left w:val="nil"/>
                <w:bottom w:val="nil"/>
                <w:right w:val="nil"/>
                <w:between w:val="nil"/>
              </w:pBdr>
              <w:spacing w:line="240" w:lineRule="auto"/>
              <w:ind w:left="123"/>
              <w:rPr>
                <w:color w:val="000000"/>
                <w:sz w:val="24"/>
                <w:szCs w:val="24"/>
              </w:rPr>
            </w:pPr>
            <w:r>
              <w:rPr>
                <w:color w:val="000000"/>
                <w:sz w:val="24"/>
                <w:szCs w:val="24"/>
              </w:rPr>
              <w:t xml:space="preserve">School Phone Number: </w:t>
            </w:r>
          </w:p>
        </w:tc>
        <w:tc>
          <w:tcPr>
            <w:tcW w:w="5847" w:type="dxa"/>
            <w:gridSpan w:val="3"/>
            <w:shd w:val="clear" w:color="auto" w:fill="auto"/>
            <w:tcMar>
              <w:top w:w="100" w:type="dxa"/>
              <w:left w:w="100" w:type="dxa"/>
              <w:bottom w:w="100" w:type="dxa"/>
              <w:right w:w="100" w:type="dxa"/>
            </w:tcMar>
          </w:tcPr>
          <w:p w14:paraId="36B3F210" w14:textId="77777777" w:rsidR="00124F0E" w:rsidRDefault="00000000">
            <w:pPr>
              <w:widowControl w:val="0"/>
              <w:pBdr>
                <w:top w:val="nil"/>
                <w:left w:val="nil"/>
                <w:bottom w:val="nil"/>
                <w:right w:val="nil"/>
                <w:between w:val="nil"/>
              </w:pBdr>
              <w:spacing w:line="240" w:lineRule="auto"/>
              <w:ind w:left="123"/>
              <w:rPr>
                <w:rFonts w:ascii="Calibri" w:eastAsia="Calibri" w:hAnsi="Calibri" w:cs="Calibri"/>
                <w:color w:val="000000"/>
              </w:rPr>
            </w:pPr>
            <w:r>
              <w:rPr>
                <w:rFonts w:ascii="Calibri" w:eastAsia="Calibri" w:hAnsi="Calibri" w:cs="Calibri"/>
                <w:color w:val="000000"/>
              </w:rPr>
              <w:t>5312991660</w:t>
            </w:r>
          </w:p>
        </w:tc>
      </w:tr>
      <w:tr w:rsidR="00124F0E" w14:paraId="7BAD3E25" w14:textId="77777777">
        <w:trPr>
          <w:trHeight w:val="537"/>
        </w:trPr>
        <w:tc>
          <w:tcPr>
            <w:tcW w:w="4319" w:type="dxa"/>
            <w:shd w:val="clear" w:color="auto" w:fill="auto"/>
            <w:tcMar>
              <w:top w:w="100" w:type="dxa"/>
              <w:left w:w="100" w:type="dxa"/>
              <w:bottom w:w="100" w:type="dxa"/>
              <w:right w:w="100" w:type="dxa"/>
            </w:tcMar>
          </w:tcPr>
          <w:p w14:paraId="0BE61566" w14:textId="77777777" w:rsidR="00124F0E" w:rsidRDefault="00000000">
            <w:pPr>
              <w:widowControl w:val="0"/>
              <w:pBdr>
                <w:top w:val="nil"/>
                <w:left w:val="nil"/>
                <w:bottom w:val="nil"/>
                <w:right w:val="nil"/>
                <w:between w:val="nil"/>
              </w:pBdr>
              <w:spacing w:line="229" w:lineRule="auto"/>
              <w:ind w:left="126" w:right="149" w:hanging="13"/>
              <w:rPr>
                <w:color w:val="000000"/>
              </w:rPr>
            </w:pPr>
            <w:r>
              <w:rPr>
                <w:color w:val="000000"/>
                <w:sz w:val="24"/>
                <w:szCs w:val="24"/>
              </w:rPr>
              <w:t xml:space="preserve">Additional Authorized Contact </w:t>
            </w:r>
            <w:proofErr w:type="gramStart"/>
            <w:r>
              <w:rPr>
                <w:color w:val="000000"/>
                <w:sz w:val="24"/>
                <w:szCs w:val="24"/>
              </w:rPr>
              <w:t xml:space="preserve">Person  </w:t>
            </w:r>
            <w:r>
              <w:rPr>
                <w:color w:val="000000"/>
              </w:rPr>
              <w:t>(</w:t>
            </w:r>
            <w:proofErr w:type="gramEnd"/>
            <w:r>
              <w:rPr>
                <w:color w:val="000000"/>
              </w:rPr>
              <w:t>Optional):</w:t>
            </w:r>
          </w:p>
        </w:tc>
        <w:tc>
          <w:tcPr>
            <w:tcW w:w="5847" w:type="dxa"/>
            <w:gridSpan w:val="3"/>
            <w:shd w:val="clear" w:color="auto" w:fill="auto"/>
            <w:tcMar>
              <w:top w:w="100" w:type="dxa"/>
              <w:left w:w="100" w:type="dxa"/>
              <w:bottom w:w="100" w:type="dxa"/>
              <w:right w:w="100" w:type="dxa"/>
            </w:tcMar>
          </w:tcPr>
          <w:p w14:paraId="14CF9C56" w14:textId="77777777" w:rsidR="00124F0E" w:rsidRDefault="00124F0E">
            <w:pPr>
              <w:widowControl w:val="0"/>
              <w:pBdr>
                <w:top w:val="nil"/>
                <w:left w:val="nil"/>
                <w:bottom w:val="nil"/>
                <w:right w:val="nil"/>
                <w:between w:val="nil"/>
              </w:pBdr>
              <w:rPr>
                <w:color w:val="000000"/>
              </w:rPr>
            </w:pPr>
          </w:p>
        </w:tc>
      </w:tr>
      <w:tr w:rsidR="00124F0E" w14:paraId="712B0CB1" w14:textId="77777777">
        <w:trPr>
          <w:trHeight w:val="540"/>
        </w:trPr>
        <w:tc>
          <w:tcPr>
            <w:tcW w:w="4319" w:type="dxa"/>
            <w:shd w:val="clear" w:color="auto" w:fill="auto"/>
            <w:tcMar>
              <w:top w:w="100" w:type="dxa"/>
              <w:left w:w="100" w:type="dxa"/>
              <w:bottom w:w="100" w:type="dxa"/>
              <w:right w:w="100" w:type="dxa"/>
            </w:tcMar>
          </w:tcPr>
          <w:p w14:paraId="40360668" w14:textId="77777777" w:rsidR="00124F0E" w:rsidRDefault="00000000">
            <w:pPr>
              <w:widowControl w:val="0"/>
              <w:pBdr>
                <w:top w:val="nil"/>
                <w:left w:val="nil"/>
                <w:bottom w:val="nil"/>
                <w:right w:val="nil"/>
                <w:between w:val="nil"/>
              </w:pBdr>
              <w:spacing w:line="240" w:lineRule="auto"/>
              <w:ind w:left="131"/>
              <w:rPr>
                <w:color w:val="000000"/>
                <w:sz w:val="24"/>
                <w:szCs w:val="24"/>
              </w:rPr>
            </w:pPr>
            <w:r>
              <w:rPr>
                <w:color w:val="000000"/>
                <w:sz w:val="24"/>
                <w:szCs w:val="24"/>
              </w:rPr>
              <w:lastRenderedPageBreak/>
              <w:t>Email of Additional Contact Person:</w:t>
            </w:r>
          </w:p>
        </w:tc>
        <w:tc>
          <w:tcPr>
            <w:tcW w:w="5847" w:type="dxa"/>
            <w:gridSpan w:val="3"/>
            <w:shd w:val="clear" w:color="auto" w:fill="auto"/>
            <w:tcMar>
              <w:top w:w="100" w:type="dxa"/>
              <w:left w:w="100" w:type="dxa"/>
              <w:bottom w:w="100" w:type="dxa"/>
              <w:right w:w="100" w:type="dxa"/>
            </w:tcMar>
          </w:tcPr>
          <w:p w14:paraId="73A08C16" w14:textId="77777777" w:rsidR="00124F0E" w:rsidRDefault="00124F0E">
            <w:pPr>
              <w:widowControl w:val="0"/>
              <w:pBdr>
                <w:top w:val="nil"/>
                <w:left w:val="nil"/>
                <w:bottom w:val="nil"/>
                <w:right w:val="nil"/>
                <w:between w:val="nil"/>
              </w:pBdr>
              <w:rPr>
                <w:color w:val="000000"/>
                <w:sz w:val="24"/>
                <w:szCs w:val="24"/>
              </w:rPr>
            </w:pPr>
          </w:p>
        </w:tc>
      </w:tr>
      <w:tr w:rsidR="00124F0E" w14:paraId="023DFA09" w14:textId="77777777">
        <w:trPr>
          <w:trHeight w:val="540"/>
        </w:trPr>
        <w:tc>
          <w:tcPr>
            <w:tcW w:w="4319" w:type="dxa"/>
            <w:shd w:val="clear" w:color="auto" w:fill="auto"/>
            <w:tcMar>
              <w:top w:w="100" w:type="dxa"/>
              <w:left w:w="100" w:type="dxa"/>
              <w:bottom w:w="100" w:type="dxa"/>
              <w:right w:w="100" w:type="dxa"/>
            </w:tcMar>
          </w:tcPr>
          <w:p w14:paraId="1B92E74D" w14:textId="77777777" w:rsidR="00124F0E" w:rsidRDefault="00000000">
            <w:pPr>
              <w:widowControl w:val="0"/>
              <w:pBdr>
                <w:top w:val="nil"/>
                <w:left w:val="nil"/>
                <w:bottom w:val="nil"/>
                <w:right w:val="nil"/>
                <w:between w:val="nil"/>
              </w:pBdr>
              <w:spacing w:line="240" w:lineRule="auto"/>
              <w:ind w:left="123"/>
              <w:rPr>
                <w:color w:val="000000"/>
                <w:sz w:val="24"/>
                <w:szCs w:val="24"/>
              </w:rPr>
            </w:pPr>
            <w:r>
              <w:rPr>
                <w:color w:val="000000"/>
                <w:sz w:val="24"/>
                <w:szCs w:val="24"/>
              </w:rPr>
              <w:t xml:space="preserve">Superintendent Name: </w:t>
            </w:r>
          </w:p>
        </w:tc>
        <w:tc>
          <w:tcPr>
            <w:tcW w:w="5847" w:type="dxa"/>
            <w:gridSpan w:val="3"/>
            <w:shd w:val="clear" w:color="auto" w:fill="auto"/>
            <w:tcMar>
              <w:top w:w="100" w:type="dxa"/>
              <w:left w:w="100" w:type="dxa"/>
              <w:bottom w:w="100" w:type="dxa"/>
              <w:right w:w="100" w:type="dxa"/>
            </w:tcMar>
          </w:tcPr>
          <w:p w14:paraId="6DC03855" w14:textId="77777777" w:rsidR="00124F0E" w:rsidRDefault="00000000">
            <w:pPr>
              <w:widowControl w:val="0"/>
              <w:pBdr>
                <w:top w:val="nil"/>
                <w:left w:val="nil"/>
                <w:bottom w:val="nil"/>
                <w:right w:val="nil"/>
                <w:between w:val="nil"/>
              </w:pBdr>
              <w:spacing w:line="240" w:lineRule="auto"/>
              <w:ind w:left="123"/>
              <w:rPr>
                <w:rFonts w:ascii="Calibri" w:eastAsia="Calibri" w:hAnsi="Calibri" w:cs="Calibri"/>
                <w:color w:val="000000"/>
              </w:rPr>
            </w:pPr>
            <w:r>
              <w:rPr>
                <w:rFonts w:ascii="Calibri" w:eastAsia="Calibri" w:hAnsi="Calibri" w:cs="Calibri"/>
              </w:rPr>
              <w:t>Matt Ray</w:t>
            </w:r>
          </w:p>
        </w:tc>
      </w:tr>
      <w:tr w:rsidR="00124F0E" w14:paraId="741ADE98" w14:textId="77777777">
        <w:trPr>
          <w:trHeight w:val="539"/>
        </w:trPr>
        <w:tc>
          <w:tcPr>
            <w:tcW w:w="4319" w:type="dxa"/>
            <w:shd w:val="clear" w:color="auto" w:fill="auto"/>
            <w:tcMar>
              <w:top w:w="100" w:type="dxa"/>
              <w:left w:w="100" w:type="dxa"/>
              <w:bottom w:w="100" w:type="dxa"/>
              <w:right w:w="100" w:type="dxa"/>
            </w:tcMar>
          </w:tcPr>
          <w:p w14:paraId="1EADE724" w14:textId="77777777" w:rsidR="00124F0E" w:rsidRDefault="00000000">
            <w:pPr>
              <w:widowControl w:val="0"/>
              <w:pBdr>
                <w:top w:val="nil"/>
                <w:left w:val="nil"/>
                <w:bottom w:val="nil"/>
                <w:right w:val="nil"/>
                <w:between w:val="nil"/>
              </w:pBdr>
              <w:spacing w:line="240" w:lineRule="auto"/>
              <w:ind w:left="123"/>
              <w:rPr>
                <w:color w:val="000000"/>
                <w:sz w:val="24"/>
                <w:szCs w:val="24"/>
              </w:rPr>
            </w:pPr>
            <w:r>
              <w:rPr>
                <w:color w:val="000000"/>
                <w:sz w:val="24"/>
                <w:szCs w:val="24"/>
              </w:rPr>
              <w:t xml:space="preserve">Superintendent Email Address: </w:t>
            </w:r>
          </w:p>
        </w:tc>
        <w:tc>
          <w:tcPr>
            <w:tcW w:w="5847" w:type="dxa"/>
            <w:gridSpan w:val="3"/>
            <w:shd w:val="clear" w:color="auto" w:fill="auto"/>
            <w:tcMar>
              <w:top w:w="100" w:type="dxa"/>
              <w:left w:w="100" w:type="dxa"/>
              <w:bottom w:w="100" w:type="dxa"/>
              <w:right w:w="100" w:type="dxa"/>
            </w:tcMar>
          </w:tcPr>
          <w:p w14:paraId="10890894" w14:textId="77777777" w:rsidR="00124F0E" w:rsidRDefault="00000000">
            <w:pPr>
              <w:widowControl w:val="0"/>
              <w:pBdr>
                <w:top w:val="nil"/>
                <w:left w:val="nil"/>
                <w:bottom w:val="nil"/>
                <w:right w:val="nil"/>
                <w:between w:val="nil"/>
              </w:pBdr>
              <w:spacing w:line="240" w:lineRule="auto"/>
              <w:ind w:left="122"/>
              <w:rPr>
                <w:rFonts w:ascii="Calibri" w:eastAsia="Calibri" w:hAnsi="Calibri" w:cs="Calibri"/>
                <w:color w:val="000000"/>
              </w:rPr>
            </w:pPr>
            <w:r>
              <w:rPr>
                <w:rFonts w:ascii="Calibri" w:eastAsia="Calibri" w:hAnsi="Calibri" w:cs="Calibri"/>
              </w:rPr>
              <w:t>raycomm</w:t>
            </w:r>
            <w:r>
              <w:rPr>
                <w:rFonts w:ascii="Calibri" w:eastAsia="Calibri" w:hAnsi="Calibri" w:cs="Calibri"/>
                <w:color w:val="000000"/>
              </w:rPr>
              <w:t>@ops.org</w:t>
            </w:r>
          </w:p>
        </w:tc>
      </w:tr>
      <w:tr w:rsidR="00124F0E" w14:paraId="65153777" w14:textId="77777777">
        <w:trPr>
          <w:trHeight w:val="194"/>
        </w:trPr>
        <w:tc>
          <w:tcPr>
            <w:tcW w:w="10166" w:type="dxa"/>
            <w:gridSpan w:val="4"/>
            <w:shd w:val="clear" w:color="auto" w:fill="auto"/>
            <w:tcMar>
              <w:top w:w="100" w:type="dxa"/>
              <w:left w:w="100" w:type="dxa"/>
              <w:bottom w:w="100" w:type="dxa"/>
              <w:right w:w="100" w:type="dxa"/>
            </w:tcMar>
          </w:tcPr>
          <w:p w14:paraId="45DA5C56" w14:textId="77777777" w:rsidR="00124F0E" w:rsidRDefault="00124F0E">
            <w:pPr>
              <w:widowControl w:val="0"/>
              <w:pBdr>
                <w:top w:val="nil"/>
                <w:left w:val="nil"/>
                <w:bottom w:val="nil"/>
                <w:right w:val="nil"/>
                <w:between w:val="nil"/>
              </w:pBdr>
              <w:rPr>
                <w:rFonts w:ascii="Calibri" w:eastAsia="Calibri" w:hAnsi="Calibri" w:cs="Calibri"/>
                <w:color w:val="000000"/>
              </w:rPr>
            </w:pPr>
          </w:p>
        </w:tc>
      </w:tr>
      <w:tr w:rsidR="00124F0E" w14:paraId="293A9805" w14:textId="77777777">
        <w:trPr>
          <w:trHeight w:val="431"/>
        </w:trPr>
        <w:tc>
          <w:tcPr>
            <w:tcW w:w="7985" w:type="dxa"/>
            <w:gridSpan w:val="3"/>
            <w:shd w:val="clear" w:color="auto" w:fill="auto"/>
            <w:tcMar>
              <w:top w:w="100" w:type="dxa"/>
              <w:left w:w="100" w:type="dxa"/>
              <w:bottom w:w="100" w:type="dxa"/>
              <w:right w:w="100" w:type="dxa"/>
            </w:tcMar>
          </w:tcPr>
          <w:p w14:paraId="79FDC378" w14:textId="77777777" w:rsidR="00124F0E" w:rsidRDefault="00000000">
            <w:pPr>
              <w:widowControl w:val="0"/>
              <w:pBdr>
                <w:top w:val="nil"/>
                <w:left w:val="nil"/>
                <w:bottom w:val="nil"/>
                <w:right w:val="nil"/>
                <w:between w:val="nil"/>
              </w:pBdr>
              <w:spacing w:line="240" w:lineRule="auto"/>
              <w:ind w:left="124"/>
              <w:rPr>
                <w:color w:val="000000"/>
                <w:sz w:val="24"/>
                <w:szCs w:val="24"/>
              </w:rPr>
            </w:pPr>
            <w:r>
              <w:rPr>
                <w:color w:val="000000"/>
                <w:sz w:val="24"/>
                <w:szCs w:val="24"/>
              </w:rPr>
              <w:t xml:space="preserve">Confirm all Instructional Paras are Highly Qualified according to ESSA. </w:t>
            </w:r>
          </w:p>
        </w:tc>
        <w:tc>
          <w:tcPr>
            <w:tcW w:w="2181" w:type="dxa"/>
            <w:shd w:val="clear" w:color="auto" w:fill="auto"/>
            <w:tcMar>
              <w:top w:w="100" w:type="dxa"/>
              <w:left w:w="100" w:type="dxa"/>
              <w:bottom w:w="100" w:type="dxa"/>
              <w:right w:w="100" w:type="dxa"/>
            </w:tcMar>
          </w:tcPr>
          <w:p w14:paraId="1740BA5F" w14:textId="77777777" w:rsidR="00124F0E" w:rsidRDefault="00000000">
            <w:pPr>
              <w:widowControl w:val="0"/>
              <w:pBdr>
                <w:top w:val="nil"/>
                <w:left w:val="nil"/>
                <w:bottom w:val="nil"/>
                <w:right w:val="nil"/>
                <w:between w:val="nil"/>
              </w:pBdr>
              <w:spacing w:line="240" w:lineRule="auto"/>
              <w:ind w:right="295"/>
              <w:jc w:val="right"/>
              <w:rPr>
                <w:color w:val="000000"/>
              </w:rPr>
            </w:pPr>
            <w:r>
              <w:rPr>
                <w:color w:val="000000"/>
              </w:rPr>
              <w:t>Yes No</w:t>
            </w:r>
          </w:p>
        </w:tc>
      </w:tr>
      <w:tr w:rsidR="00124F0E" w14:paraId="230A8928" w14:textId="77777777">
        <w:trPr>
          <w:trHeight w:val="684"/>
        </w:trPr>
        <w:tc>
          <w:tcPr>
            <w:tcW w:w="7985" w:type="dxa"/>
            <w:gridSpan w:val="3"/>
            <w:shd w:val="clear" w:color="auto" w:fill="auto"/>
            <w:tcMar>
              <w:top w:w="100" w:type="dxa"/>
              <w:left w:w="100" w:type="dxa"/>
              <w:bottom w:w="100" w:type="dxa"/>
              <w:right w:w="100" w:type="dxa"/>
            </w:tcMar>
          </w:tcPr>
          <w:p w14:paraId="47E6B28F" w14:textId="77777777" w:rsidR="00124F0E" w:rsidRDefault="00000000">
            <w:pPr>
              <w:widowControl w:val="0"/>
              <w:pBdr>
                <w:top w:val="nil"/>
                <w:left w:val="nil"/>
                <w:bottom w:val="nil"/>
                <w:right w:val="nil"/>
                <w:between w:val="nil"/>
              </w:pBdr>
              <w:spacing w:line="229" w:lineRule="auto"/>
              <w:ind w:left="121" w:right="149" w:firstLine="3"/>
              <w:rPr>
                <w:color w:val="000000"/>
                <w:sz w:val="24"/>
                <w:szCs w:val="24"/>
              </w:rPr>
            </w:pPr>
            <w:r>
              <w:rPr>
                <w:color w:val="000000"/>
                <w:sz w:val="24"/>
                <w:szCs w:val="24"/>
              </w:rPr>
              <w:t xml:space="preserve">Confirm Schoolwide Plan will be available to the School District, </w:t>
            </w:r>
            <w:proofErr w:type="gramStart"/>
            <w:r>
              <w:rPr>
                <w:color w:val="000000"/>
                <w:sz w:val="24"/>
                <w:szCs w:val="24"/>
              </w:rPr>
              <w:t>Parents  and</w:t>
            </w:r>
            <w:proofErr w:type="gramEnd"/>
            <w:r>
              <w:rPr>
                <w:color w:val="000000"/>
                <w:sz w:val="24"/>
                <w:szCs w:val="24"/>
              </w:rPr>
              <w:t xml:space="preserve"> the Public. </w:t>
            </w:r>
          </w:p>
        </w:tc>
        <w:tc>
          <w:tcPr>
            <w:tcW w:w="2181" w:type="dxa"/>
            <w:shd w:val="clear" w:color="auto" w:fill="auto"/>
            <w:tcMar>
              <w:top w:w="100" w:type="dxa"/>
              <w:left w:w="100" w:type="dxa"/>
              <w:bottom w:w="100" w:type="dxa"/>
              <w:right w:w="100" w:type="dxa"/>
            </w:tcMar>
          </w:tcPr>
          <w:p w14:paraId="785D015F" w14:textId="77777777" w:rsidR="00124F0E" w:rsidRDefault="00000000">
            <w:pPr>
              <w:widowControl w:val="0"/>
              <w:pBdr>
                <w:top w:val="nil"/>
                <w:left w:val="nil"/>
                <w:bottom w:val="nil"/>
                <w:right w:val="nil"/>
                <w:between w:val="nil"/>
              </w:pBdr>
              <w:spacing w:line="240" w:lineRule="auto"/>
              <w:ind w:right="295"/>
              <w:jc w:val="right"/>
              <w:rPr>
                <w:color w:val="000000"/>
              </w:rPr>
            </w:pPr>
            <w:r>
              <w:rPr>
                <w:color w:val="000000"/>
              </w:rPr>
              <w:t>Yes No</w:t>
            </w:r>
          </w:p>
        </w:tc>
      </w:tr>
    </w:tbl>
    <w:p w14:paraId="663C8FE2" w14:textId="77777777" w:rsidR="00124F0E" w:rsidRDefault="00124F0E">
      <w:pPr>
        <w:widowControl w:val="0"/>
        <w:pBdr>
          <w:top w:val="nil"/>
          <w:left w:val="nil"/>
          <w:bottom w:val="nil"/>
          <w:right w:val="nil"/>
          <w:between w:val="nil"/>
        </w:pBdr>
        <w:rPr>
          <w:color w:val="000000"/>
        </w:rPr>
      </w:pPr>
    </w:p>
    <w:p w14:paraId="3C68AE76" w14:textId="77777777" w:rsidR="00124F0E" w:rsidRDefault="00124F0E">
      <w:pPr>
        <w:widowControl w:val="0"/>
        <w:pBdr>
          <w:top w:val="nil"/>
          <w:left w:val="nil"/>
          <w:bottom w:val="nil"/>
          <w:right w:val="nil"/>
          <w:between w:val="nil"/>
        </w:pBdr>
        <w:rPr>
          <w:color w:val="000000"/>
        </w:rPr>
      </w:pPr>
    </w:p>
    <w:p w14:paraId="16F9CB26" w14:textId="77777777" w:rsidR="00124F0E" w:rsidRDefault="00000000">
      <w:pPr>
        <w:widowControl w:val="0"/>
        <w:pBdr>
          <w:top w:val="nil"/>
          <w:left w:val="nil"/>
          <w:bottom w:val="nil"/>
          <w:right w:val="nil"/>
          <w:between w:val="nil"/>
        </w:pBdr>
        <w:spacing w:line="240" w:lineRule="auto"/>
        <w:ind w:left="4922"/>
        <w:rPr>
          <w:rFonts w:ascii="Calibri" w:eastAsia="Calibri" w:hAnsi="Calibri" w:cs="Calibri"/>
          <w:color w:val="000000"/>
        </w:rPr>
      </w:pPr>
      <w:r>
        <w:rPr>
          <w:rFonts w:ascii="Calibri" w:eastAsia="Calibri" w:hAnsi="Calibri" w:cs="Calibri"/>
          <w:color w:val="000000"/>
        </w:rPr>
        <w:t xml:space="preserve">1 </w:t>
      </w:r>
    </w:p>
    <w:p w14:paraId="07F321F6" w14:textId="36ABDB8E" w:rsidR="00124F0E" w:rsidRDefault="00124F0E">
      <w:pPr>
        <w:widowControl w:val="0"/>
        <w:pBdr>
          <w:top w:val="nil"/>
          <w:left w:val="nil"/>
          <w:bottom w:val="nil"/>
          <w:right w:val="nil"/>
          <w:between w:val="nil"/>
        </w:pBdr>
        <w:spacing w:before="11" w:line="240" w:lineRule="auto"/>
        <w:ind w:left="162"/>
        <w:rPr>
          <w:rFonts w:ascii="Calibri" w:eastAsia="Calibri" w:hAnsi="Calibri" w:cs="Calibri"/>
          <w:color w:val="000000"/>
        </w:rPr>
      </w:pPr>
    </w:p>
    <w:tbl>
      <w:tblPr>
        <w:tblStyle w:val="a0"/>
        <w:tblW w:w="10168"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811"/>
        <w:gridCol w:w="88"/>
        <w:gridCol w:w="1351"/>
        <w:gridCol w:w="900"/>
        <w:gridCol w:w="360"/>
        <w:gridCol w:w="268"/>
        <w:gridCol w:w="540"/>
        <w:gridCol w:w="271"/>
        <w:gridCol w:w="3329"/>
      </w:tblGrid>
      <w:tr w:rsidR="00124F0E" w14:paraId="34B65ECC" w14:textId="77777777">
        <w:trPr>
          <w:trHeight w:val="264"/>
        </w:trPr>
        <w:tc>
          <w:tcPr>
            <w:tcW w:w="10165" w:type="dxa"/>
            <w:gridSpan w:val="10"/>
            <w:shd w:val="clear" w:color="auto" w:fill="auto"/>
            <w:tcMar>
              <w:top w:w="100" w:type="dxa"/>
              <w:left w:w="100" w:type="dxa"/>
              <w:bottom w:w="100" w:type="dxa"/>
              <w:right w:w="100" w:type="dxa"/>
            </w:tcMar>
          </w:tcPr>
          <w:p w14:paraId="156A93D7" w14:textId="77777777" w:rsidR="00124F0E" w:rsidRDefault="00124F0E">
            <w:pPr>
              <w:widowControl w:val="0"/>
              <w:pBdr>
                <w:top w:val="nil"/>
                <w:left w:val="nil"/>
                <w:bottom w:val="nil"/>
                <w:right w:val="nil"/>
                <w:between w:val="nil"/>
              </w:pBdr>
              <w:rPr>
                <w:rFonts w:ascii="Calibri" w:eastAsia="Calibri" w:hAnsi="Calibri" w:cs="Calibri"/>
                <w:color w:val="000000"/>
              </w:rPr>
            </w:pPr>
          </w:p>
        </w:tc>
      </w:tr>
      <w:tr w:rsidR="00124F0E" w14:paraId="3B92CBF9" w14:textId="77777777">
        <w:trPr>
          <w:trHeight w:val="4212"/>
        </w:trPr>
        <w:tc>
          <w:tcPr>
            <w:tcW w:w="5758" w:type="dxa"/>
            <w:gridSpan w:val="6"/>
            <w:shd w:val="clear" w:color="auto" w:fill="auto"/>
            <w:tcMar>
              <w:top w:w="100" w:type="dxa"/>
              <w:left w:w="100" w:type="dxa"/>
              <w:bottom w:w="100" w:type="dxa"/>
              <w:right w:w="100" w:type="dxa"/>
            </w:tcMar>
          </w:tcPr>
          <w:p w14:paraId="535F7AB8" w14:textId="77777777" w:rsidR="00124F0E" w:rsidRDefault="00000000">
            <w:pPr>
              <w:widowControl w:val="0"/>
              <w:pBdr>
                <w:top w:val="nil"/>
                <w:left w:val="nil"/>
                <w:bottom w:val="nil"/>
                <w:right w:val="nil"/>
                <w:between w:val="nil"/>
              </w:pBdr>
              <w:spacing w:line="240" w:lineRule="auto"/>
              <w:jc w:val="center"/>
              <w:rPr>
                <w:color w:val="000000"/>
              </w:rPr>
            </w:pPr>
            <w:r>
              <w:rPr>
                <w:color w:val="000000"/>
                <w:highlight w:val="white"/>
                <w:u w:val="single"/>
              </w:rPr>
              <w:t>Names of Planning Team</w:t>
            </w:r>
            <w:r>
              <w:rPr>
                <w:color w:val="000000"/>
              </w:rPr>
              <w:t xml:space="preserve"> </w:t>
            </w:r>
          </w:p>
          <w:p w14:paraId="10F3D10B" w14:textId="77777777" w:rsidR="00124F0E" w:rsidRDefault="00000000">
            <w:pPr>
              <w:widowControl w:val="0"/>
              <w:pBdr>
                <w:top w:val="nil"/>
                <w:left w:val="nil"/>
                <w:bottom w:val="nil"/>
                <w:right w:val="nil"/>
                <w:between w:val="nil"/>
              </w:pBdr>
              <w:spacing w:line="240" w:lineRule="auto"/>
              <w:jc w:val="center"/>
              <w:rPr>
                <w:i/>
                <w:color w:val="000000"/>
                <w:sz w:val="16"/>
                <w:szCs w:val="16"/>
                <w:highlight w:val="white"/>
              </w:rPr>
            </w:pPr>
            <w:r>
              <w:rPr>
                <w:i/>
                <w:color w:val="000000"/>
                <w:sz w:val="16"/>
                <w:szCs w:val="16"/>
                <w:highlight w:val="white"/>
              </w:rPr>
              <w:t xml:space="preserve">(include staff, </w:t>
            </w:r>
            <w:r>
              <w:rPr>
                <w:i/>
                <w:color w:val="FF0000"/>
                <w:sz w:val="16"/>
                <w:szCs w:val="16"/>
                <w:highlight w:val="white"/>
              </w:rPr>
              <w:t xml:space="preserve">parents </w:t>
            </w:r>
            <w:r>
              <w:rPr>
                <w:i/>
                <w:color w:val="000000"/>
                <w:sz w:val="16"/>
                <w:szCs w:val="16"/>
                <w:highlight w:val="white"/>
              </w:rPr>
              <w:t xml:space="preserve">&amp; at least </w:t>
            </w:r>
            <w:r>
              <w:rPr>
                <w:i/>
                <w:color w:val="FF0000"/>
                <w:sz w:val="16"/>
                <w:szCs w:val="16"/>
                <w:highlight w:val="white"/>
              </w:rPr>
              <w:t>one student if Secondary School</w:t>
            </w:r>
            <w:r>
              <w:rPr>
                <w:i/>
                <w:color w:val="000000"/>
                <w:sz w:val="16"/>
                <w:szCs w:val="16"/>
                <w:highlight w:val="white"/>
              </w:rPr>
              <w:t xml:space="preserve">) </w:t>
            </w:r>
          </w:p>
          <w:p w14:paraId="74A7518F" w14:textId="77777777" w:rsidR="00124F0E" w:rsidRDefault="00124F0E">
            <w:pPr>
              <w:widowControl w:val="0"/>
              <w:pBdr>
                <w:top w:val="nil"/>
                <w:left w:val="nil"/>
                <w:bottom w:val="nil"/>
                <w:right w:val="nil"/>
                <w:between w:val="nil"/>
              </w:pBdr>
              <w:spacing w:before="246" w:line="240" w:lineRule="auto"/>
              <w:jc w:val="center"/>
              <w:rPr>
                <w:rFonts w:ascii="Calibri" w:eastAsia="Calibri" w:hAnsi="Calibri" w:cs="Calibri"/>
                <w:color w:val="000000"/>
              </w:rPr>
            </w:pPr>
          </w:p>
          <w:p w14:paraId="51F0CE7D" w14:textId="77777777" w:rsidR="00124F0E" w:rsidRDefault="00000000">
            <w:pPr>
              <w:widowControl w:val="0"/>
              <w:pBdr>
                <w:top w:val="nil"/>
                <w:left w:val="nil"/>
                <w:bottom w:val="nil"/>
                <w:right w:val="nil"/>
                <w:between w:val="nil"/>
              </w:pBdr>
              <w:spacing w:before="11" w:line="240" w:lineRule="auto"/>
              <w:jc w:val="center"/>
              <w:rPr>
                <w:rFonts w:ascii="Calibri" w:eastAsia="Calibri" w:hAnsi="Calibri" w:cs="Calibri"/>
                <w:color w:val="000000"/>
              </w:rPr>
            </w:pPr>
            <w:r>
              <w:rPr>
                <w:rFonts w:ascii="Calibri" w:eastAsia="Calibri" w:hAnsi="Calibri" w:cs="Calibri"/>
                <w:color w:val="000000"/>
              </w:rPr>
              <w:t xml:space="preserve">Betsy </w:t>
            </w:r>
            <w:proofErr w:type="spellStart"/>
            <w:r>
              <w:rPr>
                <w:rFonts w:ascii="Calibri" w:eastAsia="Calibri" w:hAnsi="Calibri" w:cs="Calibri"/>
                <w:color w:val="000000"/>
              </w:rPr>
              <w:t>Kosch</w:t>
            </w:r>
            <w:proofErr w:type="spellEnd"/>
            <w:r>
              <w:rPr>
                <w:rFonts w:ascii="Calibri" w:eastAsia="Calibri" w:hAnsi="Calibri" w:cs="Calibri"/>
                <w:color w:val="000000"/>
              </w:rPr>
              <w:t xml:space="preserve"> </w:t>
            </w:r>
          </w:p>
          <w:p w14:paraId="1E2E6ED9" w14:textId="4AB59D59" w:rsidR="00124F0E" w:rsidRDefault="00D833B3">
            <w:pPr>
              <w:widowControl w:val="0"/>
              <w:pBdr>
                <w:top w:val="nil"/>
                <w:left w:val="nil"/>
                <w:bottom w:val="nil"/>
                <w:right w:val="nil"/>
                <w:between w:val="nil"/>
              </w:pBdr>
              <w:spacing w:before="11" w:line="240" w:lineRule="auto"/>
              <w:jc w:val="center"/>
              <w:rPr>
                <w:rFonts w:ascii="Calibri" w:eastAsia="Calibri" w:hAnsi="Calibri" w:cs="Calibri"/>
                <w:color w:val="000000"/>
              </w:rPr>
            </w:pPr>
            <w:r>
              <w:rPr>
                <w:rFonts w:ascii="Calibri" w:eastAsia="Calibri" w:hAnsi="Calibri" w:cs="Calibri"/>
                <w:color w:val="000000"/>
              </w:rPr>
              <w:t>Shannon Hale</w:t>
            </w:r>
          </w:p>
          <w:p w14:paraId="3F68DCE0" w14:textId="247259B9" w:rsidR="00124F0E" w:rsidRDefault="00000000" w:rsidP="00586A15">
            <w:pPr>
              <w:widowControl w:val="0"/>
              <w:pBdr>
                <w:top w:val="nil"/>
                <w:left w:val="nil"/>
                <w:bottom w:val="nil"/>
                <w:right w:val="nil"/>
                <w:between w:val="nil"/>
              </w:pBdr>
              <w:spacing w:before="11" w:line="240" w:lineRule="auto"/>
              <w:jc w:val="center"/>
              <w:rPr>
                <w:rFonts w:ascii="Calibri" w:eastAsia="Calibri" w:hAnsi="Calibri" w:cs="Calibri"/>
                <w:color w:val="000000"/>
              </w:rPr>
            </w:pPr>
            <w:r>
              <w:rPr>
                <w:rFonts w:ascii="Calibri" w:eastAsia="Calibri" w:hAnsi="Calibri" w:cs="Calibri"/>
                <w:color w:val="000000"/>
              </w:rPr>
              <w:t xml:space="preserve">Alycia Goodlett </w:t>
            </w:r>
          </w:p>
          <w:p w14:paraId="34EE5DA9" w14:textId="77777777" w:rsidR="00124F0E" w:rsidRDefault="00000000">
            <w:pPr>
              <w:widowControl w:val="0"/>
              <w:pBdr>
                <w:top w:val="nil"/>
                <w:left w:val="nil"/>
                <w:bottom w:val="nil"/>
                <w:right w:val="nil"/>
                <w:between w:val="nil"/>
              </w:pBdr>
              <w:spacing w:before="11" w:line="240" w:lineRule="auto"/>
              <w:jc w:val="center"/>
              <w:rPr>
                <w:rFonts w:ascii="Calibri" w:eastAsia="Calibri" w:hAnsi="Calibri" w:cs="Calibri"/>
                <w:color w:val="000000"/>
              </w:rPr>
            </w:pPr>
            <w:proofErr w:type="spellStart"/>
            <w:r>
              <w:rPr>
                <w:rFonts w:ascii="Calibri" w:eastAsia="Calibri" w:hAnsi="Calibri" w:cs="Calibri"/>
              </w:rPr>
              <w:t>SueElla</w:t>
            </w:r>
            <w:proofErr w:type="spellEnd"/>
            <w:r>
              <w:rPr>
                <w:rFonts w:ascii="Calibri" w:eastAsia="Calibri" w:hAnsi="Calibri" w:cs="Calibri"/>
              </w:rPr>
              <w:t xml:space="preserve"> Erickson</w:t>
            </w:r>
          </w:p>
          <w:p w14:paraId="68B1FF70" w14:textId="77777777" w:rsidR="00124F0E" w:rsidRDefault="00000000">
            <w:pPr>
              <w:widowControl w:val="0"/>
              <w:pBdr>
                <w:top w:val="nil"/>
                <w:left w:val="nil"/>
                <w:bottom w:val="nil"/>
                <w:right w:val="nil"/>
                <w:between w:val="nil"/>
              </w:pBdr>
              <w:spacing w:before="11" w:line="240" w:lineRule="auto"/>
              <w:jc w:val="center"/>
              <w:rPr>
                <w:rFonts w:ascii="Calibri" w:eastAsia="Calibri" w:hAnsi="Calibri" w:cs="Calibri"/>
                <w:color w:val="000000"/>
              </w:rPr>
            </w:pPr>
            <w:r>
              <w:rPr>
                <w:rFonts w:ascii="Calibri" w:eastAsia="Calibri" w:hAnsi="Calibri" w:cs="Calibri"/>
                <w:color w:val="000000"/>
              </w:rPr>
              <w:t>Brenda Goodlett</w:t>
            </w:r>
          </w:p>
          <w:p w14:paraId="6A90E6CC" w14:textId="77777777" w:rsidR="00586A15" w:rsidRDefault="00586A15">
            <w:pPr>
              <w:widowControl w:val="0"/>
              <w:pBdr>
                <w:top w:val="nil"/>
                <w:left w:val="nil"/>
                <w:bottom w:val="nil"/>
                <w:right w:val="nil"/>
                <w:between w:val="nil"/>
              </w:pBdr>
              <w:spacing w:before="11" w:line="240" w:lineRule="auto"/>
              <w:jc w:val="center"/>
              <w:rPr>
                <w:rFonts w:ascii="Calibri" w:eastAsia="Calibri" w:hAnsi="Calibri" w:cs="Calibri"/>
                <w:color w:val="000000"/>
              </w:rPr>
            </w:pPr>
            <w:r>
              <w:rPr>
                <w:rFonts w:ascii="Calibri" w:eastAsia="Calibri" w:hAnsi="Calibri" w:cs="Calibri"/>
                <w:color w:val="000000"/>
              </w:rPr>
              <w:t>Deanna Jordan</w:t>
            </w:r>
          </w:p>
          <w:p w14:paraId="28D0464D" w14:textId="77777777" w:rsidR="00586A15" w:rsidRDefault="00586A15">
            <w:pPr>
              <w:widowControl w:val="0"/>
              <w:pBdr>
                <w:top w:val="nil"/>
                <w:left w:val="nil"/>
                <w:bottom w:val="nil"/>
                <w:right w:val="nil"/>
                <w:between w:val="nil"/>
              </w:pBdr>
              <w:spacing w:before="11" w:line="240" w:lineRule="auto"/>
              <w:jc w:val="center"/>
              <w:rPr>
                <w:rFonts w:ascii="Calibri" w:eastAsia="Calibri" w:hAnsi="Calibri" w:cs="Calibri"/>
                <w:color w:val="000000"/>
              </w:rPr>
            </w:pPr>
            <w:r>
              <w:rPr>
                <w:rFonts w:ascii="Calibri" w:eastAsia="Calibri" w:hAnsi="Calibri" w:cs="Calibri"/>
                <w:color w:val="000000"/>
              </w:rPr>
              <w:t xml:space="preserve">Karen </w:t>
            </w:r>
            <w:proofErr w:type="spellStart"/>
            <w:r>
              <w:rPr>
                <w:rFonts w:ascii="Calibri" w:eastAsia="Calibri" w:hAnsi="Calibri" w:cs="Calibri"/>
                <w:color w:val="000000"/>
              </w:rPr>
              <w:t>Mitschelen</w:t>
            </w:r>
            <w:proofErr w:type="spellEnd"/>
          </w:p>
          <w:p w14:paraId="378BDF88" w14:textId="76527BC6" w:rsidR="00586A15" w:rsidRDefault="00586A15">
            <w:pPr>
              <w:widowControl w:val="0"/>
              <w:pBdr>
                <w:top w:val="nil"/>
                <w:left w:val="nil"/>
                <w:bottom w:val="nil"/>
                <w:right w:val="nil"/>
                <w:between w:val="nil"/>
              </w:pBdr>
              <w:spacing w:before="11" w:line="240" w:lineRule="auto"/>
              <w:jc w:val="center"/>
              <w:rPr>
                <w:rFonts w:ascii="Calibri" w:eastAsia="Calibri" w:hAnsi="Calibri" w:cs="Calibri"/>
                <w:color w:val="000000"/>
              </w:rPr>
            </w:pPr>
            <w:r>
              <w:rPr>
                <w:rFonts w:ascii="Calibri" w:eastAsia="Calibri" w:hAnsi="Calibri" w:cs="Calibri"/>
                <w:color w:val="000000"/>
              </w:rPr>
              <w:t xml:space="preserve">Casey </w:t>
            </w:r>
            <w:proofErr w:type="spellStart"/>
            <w:r>
              <w:rPr>
                <w:rFonts w:ascii="Calibri" w:eastAsia="Calibri" w:hAnsi="Calibri" w:cs="Calibri"/>
                <w:color w:val="000000"/>
              </w:rPr>
              <w:t>Mitschelen</w:t>
            </w:r>
            <w:proofErr w:type="spellEnd"/>
          </w:p>
        </w:tc>
        <w:tc>
          <w:tcPr>
            <w:tcW w:w="4407" w:type="dxa"/>
            <w:gridSpan w:val="4"/>
            <w:shd w:val="clear" w:color="auto" w:fill="auto"/>
            <w:tcMar>
              <w:top w:w="100" w:type="dxa"/>
              <w:left w:w="100" w:type="dxa"/>
              <w:bottom w:w="100" w:type="dxa"/>
              <w:right w:w="100" w:type="dxa"/>
            </w:tcMar>
          </w:tcPr>
          <w:p w14:paraId="0C0B34A8" w14:textId="77777777" w:rsidR="00124F0E" w:rsidRDefault="00000000">
            <w:pPr>
              <w:widowControl w:val="0"/>
              <w:pBdr>
                <w:top w:val="nil"/>
                <w:left w:val="nil"/>
                <w:bottom w:val="nil"/>
                <w:right w:val="nil"/>
                <w:between w:val="nil"/>
              </w:pBdr>
              <w:spacing w:line="240" w:lineRule="auto"/>
              <w:jc w:val="center"/>
              <w:rPr>
                <w:color w:val="000000"/>
              </w:rPr>
            </w:pPr>
            <w:r>
              <w:rPr>
                <w:color w:val="000000"/>
                <w:highlight w:val="white"/>
                <w:u w:val="single"/>
              </w:rPr>
              <w:t>Titles of those on Planning Team</w:t>
            </w:r>
            <w:r>
              <w:rPr>
                <w:color w:val="000000"/>
              </w:rPr>
              <w:t xml:space="preserve"> </w:t>
            </w:r>
          </w:p>
          <w:p w14:paraId="41BFCC19" w14:textId="77777777" w:rsidR="00586A15" w:rsidRDefault="00586A15">
            <w:pPr>
              <w:widowControl w:val="0"/>
              <w:pBdr>
                <w:top w:val="nil"/>
                <w:left w:val="nil"/>
                <w:bottom w:val="nil"/>
                <w:right w:val="nil"/>
                <w:between w:val="nil"/>
              </w:pBdr>
              <w:spacing w:line="240" w:lineRule="auto"/>
              <w:jc w:val="center"/>
              <w:rPr>
                <w:color w:val="000000"/>
                <w:sz w:val="24"/>
                <w:szCs w:val="24"/>
                <w:u w:val="single"/>
              </w:rPr>
            </w:pPr>
          </w:p>
          <w:p w14:paraId="55EEBCE7" w14:textId="77777777" w:rsidR="00586A15" w:rsidRDefault="00586A15">
            <w:pPr>
              <w:widowControl w:val="0"/>
              <w:pBdr>
                <w:top w:val="nil"/>
                <w:left w:val="nil"/>
                <w:bottom w:val="nil"/>
                <w:right w:val="nil"/>
                <w:between w:val="nil"/>
              </w:pBdr>
              <w:spacing w:line="240" w:lineRule="auto"/>
              <w:jc w:val="center"/>
              <w:rPr>
                <w:color w:val="000000"/>
                <w:sz w:val="24"/>
                <w:szCs w:val="24"/>
                <w:u w:val="single"/>
              </w:rPr>
            </w:pPr>
          </w:p>
          <w:p w14:paraId="32ADAAD3" w14:textId="77777777" w:rsidR="00586A15" w:rsidRDefault="00586A15" w:rsidP="00586A15">
            <w:pPr>
              <w:widowControl w:val="0"/>
              <w:pBdr>
                <w:top w:val="nil"/>
                <w:left w:val="nil"/>
                <w:bottom w:val="nil"/>
                <w:right w:val="nil"/>
                <w:between w:val="nil"/>
              </w:pBdr>
              <w:spacing w:line="240" w:lineRule="auto"/>
              <w:jc w:val="center"/>
              <w:rPr>
                <w:rFonts w:ascii="Calibri" w:eastAsia="Calibri" w:hAnsi="Calibri" w:cs="Calibri"/>
                <w:color w:val="000000"/>
              </w:rPr>
            </w:pPr>
          </w:p>
          <w:p w14:paraId="76CB90E0" w14:textId="2FBAF74A" w:rsidR="00124F0E" w:rsidRDefault="00586A15" w:rsidP="00586A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Principal</w:t>
            </w:r>
          </w:p>
          <w:p w14:paraId="7A81C9E6" w14:textId="7379A8BC" w:rsidR="00124F0E" w:rsidRDefault="00586A15">
            <w:pPr>
              <w:widowControl w:val="0"/>
              <w:pBdr>
                <w:top w:val="nil"/>
                <w:left w:val="nil"/>
                <w:bottom w:val="nil"/>
                <w:right w:val="nil"/>
                <w:between w:val="nil"/>
              </w:pBdr>
              <w:spacing w:before="11" w:line="240" w:lineRule="auto"/>
              <w:jc w:val="center"/>
              <w:rPr>
                <w:rFonts w:ascii="Calibri" w:eastAsia="Calibri" w:hAnsi="Calibri" w:cs="Calibri"/>
                <w:color w:val="000000"/>
              </w:rPr>
            </w:pPr>
            <w:r>
              <w:rPr>
                <w:rFonts w:ascii="Calibri" w:eastAsia="Calibri" w:hAnsi="Calibri" w:cs="Calibri"/>
                <w:color w:val="000000"/>
              </w:rPr>
              <w:t>Parent</w:t>
            </w:r>
          </w:p>
          <w:p w14:paraId="602B6561" w14:textId="19B734D4" w:rsidR="00124F0E" w:rsidRDefault="00586A15">
            <w:pPr>
              <w:widowControl w:val="0"/>
              <w:pBdr>
                <w:top w:val="nil"/>
                <w:left w:val="nil"/>
                <w:bottom w:val="nil"/>
                <w:right w:val="nil"/>
                <w:between w:val="nil"/>
              </w:pBdr>
              <w:spacing w:before="8" w:line="240" w:lineRule="auto"/>
              <w:jc w:val="center"/>
              <w:rPr>
                <w:rFonts w:ascii="Calibri" w:eastAsia="Calibri" w:hAnsi="Calibri" w:cs="Calibri"/>
                <w:color w:val="000000"/>
              </w:rPr>
            </w:pPr>
            <w:r>
              <w:rPr>
                <w:rFonts w:ascii="Calibri" w:eastAsia="Calibri" w:hAnsi="Calibri" w:cs="Calibri"/>
                <w:color w:val="000000"/>
              </w:rPr>
              <w:t>Teacher</w:t>
            </w:r>
          </w:p>
          <w:p w14:paraId="7BDD1892" w14:textId="77777777" w:rsidR="00124F0E" w:rsidRDefault="00000000">
            <w:pPr>
              <w:widowControl w:val="0"/>
              <w:pBdr>
                <w:top w:val="nil"/>
                <w:left w:val="nil"/>
                <w:bottom w:val="nil"/>
                <w:right w:val="nil"/>
                <w:between w:val="nil"/>
              </w:pBdr>
              <w:spacing w:before="11" w:line="240" w:lineRule="auto"/>
              <w:jc w:val="center"/>
              <w:rPr>
                <w:rFonts w:ascii="Calibri" w:eastAsia="Calibri" w:hAnsi="Calibri" w:cs="Calibri"/>
                <w:color w:val="000000"/>
              </w:rPr>
            </w:pPr>
            <w:r>
              <w:rPr>
                <w:rFonts w:ascii="Calibri" w:eastAsia="Calibri" w:hAnsi="Calibri" w:cs="Calibri"/>
                <w:color w:val="000000"/>
              </w:rPr>
              <w:t xml:space="preserve">Instructional Facilitator </w:t>
            </w:r>
          </w:p>
          <w:p w14:paraId="6C048D2D" w14:textId="77777777" w:rsidR="00124F0E" w:rsidRDefault="00000000">
            <w:pPr>
              <w:widowControl w:val="0"/>
              <w:pBdr>
                <w:top w:val="nil"/>
                <w:left w:val="nil"/>
                <w:bottom w:val="nil"/>
                <w:right w:val="nil"/>
                <w:between w:val="nil"/>
              </w:pBdr>
              <w:spacing w:before="11" w:line="240" w:lineRule="auto"/>
              <w:jc w:val="center"/>
              <w:rPr>
                <w:rFonts w:ascii="Calibri" w:eastAsia="Calibri" w:hAnsi="Calibri" w:cs="Calibri"/>
              </w:rPr>
            </w:pPr>
            <w:r>
              <w:rPr>
                <w:rFonts w:ascii="Calibri" w:eastAsia="Calibri" w:hAnsi="Calibri" w:cs="Calibri"/>
                <w:color w:val="000000"/>
              </w:rPr>
              <w:t>Secretary</w:t>
            </w:r>
          </w:p>
          <w:p w14:paraId="645ED162" w14:textId="77777777" w:rsidR="00124F0E" w:rsidRDefault="00586A15">
            <w:pPr>
              <w:widowControl w:val="0"/>
              <w:pBdr>
                <w:top w:val="nil"/>
                <w:left w:val="nil"/>
                <w:bottom w:val="nil"/>
                <w:right w:val="nil"/>
                <w:between w:val="nil"/>
              </w:pBdr>
              <w:spacing w:before="11" w:line="240" w:lineRule="auto"/>
              <w:jc w:val="center"/>
              <w:rPr>
                <w:rFonts w:ascii="Calibri" w:eastAsia="Calibri" w:hAnsi="Calibri" w:cs="Calibri"/>
              </w:rPr>
            </w:pPr>
            <w:r>
              <w:rPr>
                <w:rFonts w:ascii="Calibri" w:eastAsia="Calibri" w:hAnsi="Calibri" w:cs="Calibri"/>
              </w:rPr>
              <w:t>PAC Facilitator</w:t>
            </w:r>
          </w:p>
          <w:p w14:paraId="54771694" w14:textId="77777777" w:rsidR="00586A15" w:rsidRDefault="00586A15">
            <w:pPr>
              <w:widowControl w:val="0"/>
              <w:pBdr>
                <w:top w:val="nil"/>
                <w:left w:val="nil"/>
                <w:bottom w:val="nil"/>
                <w:right w:val="nil"/>
                <w:between w:val="nil"/>
              </w:pBdr>
              <w:spacing w:before="11" w:line="240" w:lineRule="auto"/>
              <w:jc w:val="center"/>
              <w:rPr>
                <w:rFonts w:ascii="Calibri" w:eastAsia="Calibri" w:hAnsi="Calibri" w:cs="Calibri"/>
              </w:rPr>
            </w:pPr>
            <w:r>
              <w:rPr>
                <w:rFonts w:ascii="Calibri" w:eastAsia="Calibri" w:hAnsi="Calibri" w:cs="Calibri"/>
              </w:rPr>
              <w:t>Parent</w:t>
            </w:r>
          </w:p>
          <w:p w14:paraId="05A8E62C" w14:textId="1BBA3FFF" w:rsidR="00586A15" w:rsidRDefault="00586A15">
            <w:pPr>
              <w:widowControl w:val="0"/>
              <w:pBdr>
                <w:top w:val="nil"/>
                <w:left w:val="nil"/>
                <w:bottom w:val="nil"/>
                <w:right w:val="nil"/>
                <w:between w:val="nil"/>
              </w:pBdr>
              <w:spacing w:before="11" w:line="240" w:lineRule="auto"/>
              <w:jc w:val="center"/>
              <w:rPr>
                <w:rFonts w:ascii="Calibri" w:eastAsia="Calibri" w:hAnsi="Calibri" w:cs="Calibri"/>
              </w:rPr>
            </w:pPr>
            <w:r>
              <w:rPr>
                <w:rFonts w:ascii="Calibri" w:eastAsia="Calibri" w:hAnsi="Calibri" w:cs="Calibri"/>
              </w:rPr>
              <w:t>Parent</w:t>
            </w:r>
          </w:p>
        </w:tc>
      </w:tr>
      <w:tr w:rsidR="00124F0E" w14:paraId="2C894669" w14:textId="77777777">
        <w:trPr>
          <w:trHeight w:val="720"/>
        </w:trPr>
        <w:tc>
          <w:tcPr>
            <w:tcW w:w="10165" w:type="dxa"/>
            <w:gridSpan w:val="10"/>
            <w:shd w:val="clear" w:color="auto" w:fill="auto"/>
            <w:tcMar>
              <w:top w:w="100" w:type="dxa"/>
              <w:left w:w="100" w:type="dxa"/>
              <w:bottom w:w="100" w:type="dxa"/>
              <w:right w:w="100" w:type="dxa"/>
            </w:tcMar>
          </w:tcPr>
          <w:p w14:paraId="09A7ECD2" w14:textId="77777777" w:rsidR="00124F0E" w:rsidRDefault="00000000">
            <w:pPr>
              <w:widowControl w:val="0"/>
              <w:pBdr>
                <w:top w:val="nil"/>
                <w:left w:val="nil"/>
                <w:bottom w:val="nil"/>
                <w:right w:val="nil"/>
                <w:between w:val="nil"/>
              </w:pBdr>
              <w:spacing w:line="240" w:lineRule="auto"/>
              <w:jc w:val="center"/>
              <w:rPr>
                <w:b/>
                <w:color w:val="000000"/>
                <w:sz w:val="31"/>
                <w:szCs w:val="31"/>
              </w:rPr>
            </w:pPr>
            <w:r>
              <w:rPr>
                <w:b/>
                <w:color w:val="000000"/>
                <w:sz w:val="31"/>
                <w:szCs w:val="31"/>
                <w:shd w:val="clear" w:color="auto" w:fill="D9D9D9"/>
              </w:rPr>
              <w:t>School Information</w:t>
            </w:r>
            <w:r>
              <w:rPr>
                <w:b/>
                <w:color w:val="000000"/>
                <w:sz w:val="31"/>
                <w:szCs w:val="31"/>
              </w:rPr>
              <w:t xml:space="preserve"> </w:t>
            </w:r>
          </w:p>
          <w:p w14:paraId="0A34F435" w14:textId="77777777" w:rsidR="00124F0E" w:rsidRDefault="00000000">
            <w:pPr>
              <w:widowControl w:val="0"/>
              <w:pBdr>
                <w:top w:val="nil"/>
                <w:left w:val="nil"/>
                <w:bottom w:val="nil"/>
                <w:right w:val="nil"/>
                <w:between w:val="nil"/>
              </w:pBdr>
              <w:spacing w:before="1" w:line="240" w:lineRule="auto"/>
              <w:jc w:val="center"/>
              <w:rPr>
                <w:b/>
                <w:i/>
                <w:color w:val="000000"/>
                <w:sz w:val="18"/>
                <w:szCs w:val="18"/>
                <w:shd w:val="clear" w:color="auto" w:fill="D9D9D9"/>
              </w:rPr>
            </w:pPr>
            <w:r>
              <w:rPr>
                <w:b/>
                <w:i/>
                <w:color w:val="000000"/>
                <w:sz w:val="18"/>
                <w:szCs w:val="18"/>
                <w:shd w:val="clear" w:color="auto" w:fill="D9D9D9"/>
              </w:rPr>
              <w:t>(As of the last Friday in September)</w:t>
            </w:r>
          </w:p>
        </w:tc>
      </w:tr>
      <w:tr w:rsidR="00124F0E" w14:paraId="6811D7ED" w14:textId="77777777">
        <w:trPr>
          <w:trHeight w:val="477"/>
        </w:trPr>
        <w:tc>
          <w:tcPr>
            <w:tcW w:w="2248" w:type="dxa"/>
            <w:shd w:val="clear" w:color="auto" w:fill="auto"/>
            <w:tcMar>
              <w:top w:w="100" w:type="dxa"/>
              <w:left w:w="100" w:type="dxa"/>
              <w:bottom w:w="100" w:type="dxa"/>
              <w:right w:w="100" w:type="dxa"/>
            </w:tcMar>
          </w:tcPr>
          <w:p w14:paraId="295EE39E" w14:textId="3B773267" w:rsidR="00124F0E" w:rsidRDefault="00000000">
            <w:pPr>
              <w:widowControl w:val="0"/>
              <w:pBdr>
                <w:top w:val="nil"/>
                <w:left w:val="nil"/>
                <w:bottom w:val="nil"/>
                <w:right w:val="nil"/>
                <w:between w:val="nil"/>
              </w:pBdr>
              <w:spacing w:line="240" w:lineRule="auto"/>
              <w:ind w:left="131"/>
              <w:rPr>
                <w:rFonts w:ascii="Calibri" w:eastAsia="Calibri" w:hAnsi="Calibri" w:cs="Calibri"/>
                <w:color w:val="000000"/>
              </w:rPr>
            </w:pPr>
            <w:r>
              <w:rPr>
                <w:color w:val="000000"/>
                <w:sz w:val="24"/>
                <w:szCs w:val="24"/>
              </w:rPr>
              <w:t xml:space="preserve">Enrollment: </w:t>
            </w:r>
            <w:r>
              <w:rPr>
                <w:rFonts w:ascii="Calibri" w:eastAsia="Calibri" w:hAnsi="Calibri" w:cs="Calibri"/>
                <w:color w:val="000000"/>
              </w:rPr>
              <w:t>2</w:t>
            </w:r>
            <w:r w:rsidR="009F1513">
              <w:rPr>
                <w:rFonts w:ascii="Calibri" w:eastAsia="Calibri" w:hAnsi="Calibri" w:cs="Calibri"/>
                <w:color w:val="000000"/>
              </w:rPr>
              <w:t>86</w:t>
            </w:r>
            <w:r>
              <w:rPr>
                <w:rFonts w:ascii="Calibri" w:eastAsia="Calibri" w:hAnsi="Calibri" w:cs="Calibri"/>
                <w:color w:val="000000"/>
              </w:rPr>
              <w:t xml:space="preserve"> </w:t>
            </w:r>
          </w:p>
        </w:tc>
        <w:tc>
          <w:tcPr>
            <w:tcW w:w="3150" w:type="dxa"/>
            <w:gridSpan w:val="4"/>
            <w:shd w:val="clear" w:color="auto" w:fill="auto"/>
            <w:tcMar>
              <w:top w:w="100" w:type="dxa"/>
              <w:left w:w="100" w:type="dxa"/>
              <w:bottom w:w="100" w:type="dxa"/>
              <w:right w:w="100" w:type="dxa"/>
            </w:tcMar>
          </w:tcPr>
          <w:p w14:paraId="384EE417" w14:textId="77777777" w:rsidR="00124F0E" w:rsidRDefault="00000000">
            <w:pPr>
              <w:widowControl w:val="0"/>
              <w:pBdr>
                <w:top w:val="nil"/>
                <w:left w:val="nil"/>
                <w:bottom w:val="nil"/>
                <w:right w:val="nil"/>
                <w:between w:val="nil"/>
              </w:pBdr>
              <w:spacing w:line="240" w:lineRule="auto"/>
              <w:ind w:left="112"/>
              <w:rPr>
                <w:color w:val="000000"/>
                <w:sz w:val="23"/>
                <w:szCs w:val="23"/>
              </w:rPr>
            </w:pPr>
            <w:r>
              <w:rPr>
                <w:color w:val="000000"/>
                <w:sz w:val="23"/>
                <w:szCs w:val="23"/>
              </w:rPr>
              <w:t xml:space="preserve">Average Class Size: </w:t>
            </w:r>
          </w:p>
        </w:tc>
        <w:tc>
          <w:tcPr>
            <w:tcW w:w="4767" w:type="dxa"/>
            <w:gridSpan w:val="5"/>
            <w:shd w:val="clear" w:color="auto" w:fill="auto"/>
            <w:tcMar>
              <w:top w:w="100" w:type="dxa"/>
              <w:left w:w="100" w:type="dxa"/>
              <w:bottom w:w="100" w:type="dxa"/>
              <w:right w:w="100" w:type="dxa"/>
            </w:tcMar>
          </w:tcPr>
          <w:p w14:paraId="459108F7" w14:textId="77777777" w:rsidR="00124F0E" w:rsidRDefault="00000000">
            <w:pPr>
              <w:widowControl w:val="0"/>
              <w:pBdr>
                <w:top w:val="nil"/>
                <w:left w:val="nil"/>
                <w:bottom w:val="nil"/>
                <w:right w:val="nil"/>
                <w:between w:val="nil"/>
              </w:pBdr>
              <w:spacing w:line="240" w:lineRule="auto"/>
              <w:ind w:left="130"/>
              <w:rPr>
                <w:color w:val="000000"/>
                <w:sz w:val="23"/>
                <w:szCs w:val="23"/>
              </w:rPr>
            </w:pPr>
            <w:r>
              <w:rPr>
                <w:color w:val="000000"/>
                <w:sz w:val="23"/>
                <w:szCs w:val="23"/>
              </w:rPr>
              <w:t>Number of Certified Instruction Staff:</w:t>
            </w:r>
          </w:p>
        </w:tc>
      </w:tr>
      <w:tr w:rsidR="00124F0E" w14:paraId="75F6CDB7" w14:textId="77777777">
        <w:trPr>
          <w:trHeight w:val="285"/>
        </w:trPr>
        <w:tc>
          <w:tcPr>
            <w:tcW w:w="10165" w:type="dxa"/>
            <w:gridSpan w:val="10"/>
            <w:shd w:val="clear" w:color="auto" w:fill="auto"/>
            <w:tcMar>
              <w:top w:w="100" w:type="dxa"/>
              <w:left w:w="100" w:type="dxa"/>
              <w:bottom w:w="100" w:type="dxa"/>
              <w:right w:w="100" w:type="dxa"/>
            </w:tcMar>
          </w:tcPr>
          <w:p w14:paraId="0F958408" w14:textId="77777777" w:rsidR="00124F0E" w:rsidRDefault="00000000">
            <w:pPr>
              <w:widowControl w:val="0"/>
              <w:pBdr>
                <w:top w:val="nil"/>
                <w:left w:val="nil"/>
                <w:bottom w:val="nil"/>
                <w:right w:val="nil"/>
                <w:between w:val="nil"/>
              </w:pBdr>
              <w:spacing w:line="240" w:lineRule="auto"/>
              <w:ind w:left="131"/>
              <w:rPr>
                <w:color w:val="000000"/>
                <w:sz w:val="24"/>
                <w:szCs w:val="24"/>
                <w:shd w:val="clear" w:color="auto" w:fill="D9D9D9"/>
              </w:rPr>
            </w:pPr>
            <w:r>
              <w:rPr>
                <w:color w:val="000000"/>
                <w:sz w:val="24"/>
                <w:szCs w:val="24"/>
                <w:shd w:val="clear" w:color="auto" w:fill="D9D9D9"/>
              </w:rPr>
              <w:t>Race and Ethnicity Percentages</w:t>
            </w:r>
          </w:p>
        </w:tc>
      </w:tr>
      <w:tr w:rsidR="00124F0E" w14:paraId="7C12433C" w14:textId="77777777">
        <w:trPr>
          <w:trHeight w:val="441"/>
        </w:trPr>
        <w:tc>
          <w:tcPr>
            <w:tcW w:w="3147" w:type="dxa"/>
            <w:gridSpan w:val="3"/>
            <w:shd w:val="clear" w:color="auto" w:fill="auto"/>
            <w:tcMar>
              <w:top w:w="100" w:type="dxa"/>
              <w:left w:w="100" w:type="dxa"/>
              <w:bottom w:w="100" w:type="dxa"/>
              <w:right w:w="100" w:type="dxa"/>
            </w:tcMar>
          </w:tcPr>
          <w:p w14:paraId="183EE922" w14:textId="18A017D5" w:rsidR="00124F0E" w:rsidRDefault="00000000">
            <w:pPr>
              <w:widowControl w:val="0"/>
              <w:pBdr>
                <w:top w:val="nil"/>
                <w:left w:val="nil"/>
                <w:bottom w:val="nil"/>
                <w:right w:val="nil"/>
                <w:between w:val="nil"/>
              </w:pBdr>
              <w:spacing w:line="240" w:lineRule="auto"/>
              <w:ind w:left="115"/>
              <w:rPr>
                <w:color w:val="000000"/>
                <w:sz w:val="24"/>
                <w:szCs w:val="24"/>
              </w:rPr>
            </w:pPr>
            <w:r>
              <w:rPr>
                <w:color w:val="000000"/>
                <w:sz w:val="24"/>
                <w:szCs w:val="24"/>
              </w:rPr>
              <w:t xml:space="preserve">White: </w:t>
            </w:r>
            <w:r>
              <w:rPr>
                <w:rFonts w:ascii="Calibri" w:eastAsia="Calibri" w:hAnsi="Calibri" w:cs="Calibri"/>
                <w:color w:val="000000"/>
              </w:rPr>
              <w:t>4</w:t>
            </w:r>
            <w:r w:rsidR="009F1513">
              <w:rPr>
                <w:rFonts w:ascii="Calibri" w:eastAsia="Calibri" w:hAnsi="Calibri" w:cs="Calibri"/>
                <w:color w:val="000000"/>
              </w:rPr>
              <w:t>1</w:t>
            </w:r>
            <w:r>
              <w:rPr>
                <w:rFonts w:ascii="Calibri" w:eastAsia="Calibri" w:hAnsi="Calibri" w:cs="Calibri"/>
                <w:color w:val="000000"/>
              </w:rPr>
              <w:t xml:space="preserve"> </w:t>
            </w:r>
            <w:r>
              <w:rPr>
                <w:color w:val="000000"/>
                <w:sz w:val="24"/>
                <w:szCs w:val="24"/>
              </w:rPr>
              <w:t xml:space="preserve">% </w:t>
            </w:r>
          </w:p>
        </w:tc>
        <w:tc>
          <w:tcPr>
            <w:tcW w:w="3419" w:type="dxa"/>
            <w:gridSpan w:val="5"/>
            <w:shd w:val="clear" w:color="auto" w:fill="auto"/>
            <w:tcMar>
              <w:top w:w="100" w:type="dxa"/>
              <w:left w:w="100" w:type="dxa"/>
              <w:bottom w:w="100" w:type="dxa"/>
              <w:right w:w="100" w:type="dxa"/>
            </w:tcMar>
          </w:tcPr>
          <w:p w14:paraId="4082765F" w14:textId="06F8792E" w:rsidR="00124F0E" w:rsidRDefault="00000000">
            <w:pPr>
              <w:widowControl w:val="0"/>
              <w:pBdr>
                <w:top w:val="nil"/>
                <w:left w:val="nil"/>
                <w:bottom w:val="nil"/>
                <w:right w:val="nil"/>
                <w:between w:val="nil"/>
              </w:pBdr>
              <w:spacing w:line="240" w:lineRule="auto"/>
              <w:ind w:left="132"/>
              <w:rPr>
                <w:color w:val="000000"/>
                <w:sz w:val="24"/>
                <w:szCs w:val="24"/>
              </w:rPr>
            </w:pPr>
            <w:r>
              <w:rPr>
                <w:color w:val="000000"/>
                <w:sz w:val="24"/>
                <w:szCs w:val="24"/>
              </w:rPr>
              <w:t xml:space="preserve">Hispanic: </w:t>
            </w:r>
            <w:r w:rsidR="009F1513">
              <w:rPr>
                <w:rFonts w:ascii="Calibri" w:eastAsia="Calibri" w:hAnsi="Calibri" w:cs="Calibri"/>
                <w:color w:val="000000"/>
              </w:rPr>
              <w:t>17</w:t>
            </w:r>
            <w:r>
              <w:rPr>
                <w:rFonts w:ascii="Calibri" w:eastAsia="Calibri" w:hAnsi="Calibri" w:cs="Calibri"/>
                <w:color w:val="000000"/>
              </w:rPr>
              <w:t xml:space="preserve"> </w:t>
            </w:r>
            <w:r>
              <w:rPr>
                <w:color w:val="000000"/>
                <w:sz w:val="24"/>
                <w:szCs w:val="24"/>
              </w:rPr>
              <w:t xml:space="preserve">% </w:t>
            </w:r>
          </w:p>
        </w:tc>
        <w:tc>
          <w:tcPr>
            <w:tcW w:w="3599" w:type="dxa"/>
            <w:gridSpan w:val="2"/>
            <w:shd w:val="clear" w:color="auto" w:fill="auto"/>
            <w:tcMar>
              <w:top w:w="100" w:type="dxa"/>
              <w:left w:w="100" w:type="dxa"/>
              <w:bottom w:w="100" w:type="dxa"/>
              <w:right w:w="100" w:type="dxa"/>
            </w:tcMar>
          </w:tcPr>
          <w:p w14:paraId="6803FD1D" w14:textId="4C3391AD" w:rsidR="00124F0E" w:rsidRDefault="00000000">
            <w:pPr>
              <w:widowControl w:val="0"/>
              <w:pBdr>
                <w:top w:val="nil"/>
                <w:left w:val="nil"/>
                <w:bottom w:val="nil"/>
                <w:right w:val="nil"/>
                <w:between w:val="nil"/>
              </w:pBdr>
              <w:spacing w:line="240" w:lineRule="auto"/>
              <w:ind w:left="112"/>
              <w:rPr>
                <w:color w:val="000000"/>
                <w:sz w:val="24"/>
                <w:szCs w:val="24"/>
              </w:rPr>
            </w:pPr>
            <w:r>
              <w:rPr>
                <w:color w:val="000000"/>
                <w:sz w:val="24"/>
                <w:szCs w:val="24"/>
              </w:rPr>
              <w:t xml:space="preserve">Asian: </w:t>
            </w:r>
            <w:r w:rsidR="009F1513">
              <w:rPr>
                <w:rFonts w:ascii="Calibri" w:eastAsia="Calibri" w:hAnsi="Calibri" w:cs="Calibri"/>
                <w:color w:val="000000"/>
              </w:rPr>
              <w:t>7</w:t>
            </w:r>
            <w:r>
              <w:rPr>
                <w:rFonts w:ascii="Calibri" w:eastAsia="Calibri" w:hAnsi="Calibri" w:cs="Calibri"/>
                <w:color w:val="000000"/>
              </w:rPr>
              <w:t xml:space="preserve"> </w:t>
            </w:r>
            <w:r>
              <w:rPr>
                <w:color w:val="000000"/>
                <w:sz w:val="24"/>
                <w:szCs w:val="24"/>
              </w:rPr>
              <w:t>%</w:t>
            </w:r>
          </w:p>
        </w:tc>
      </w:tr>
      <w:tr w:rsidR="00124F0E" w14:paraId="52A73016" w14:textId="77777777">
        <w:trPr>
          <w:trHeight w:val="439"/>
        </w:trPr>
        <w:tc>
          <w:tcPr>
            <w:tcW w:w="4498" w:type="dxa"/>
            <w:gridSpan w:val="4"/>
            <w:shd w:val="clear" w:color="auto" w:fill="auto"/>
            <w:tcMar>
              <w:top w:w="100" w:type="dxa"/>
              <w:left w:w="100" w:type="dxa"/>
              <w:bottom w:w="100" w:type="dxa"/>
              <w:right w:w="100" w:type="dxa"/>
            </w:tcMar>
          </w:tcPr>
          <w:p w14:paraId="63AA3EBE" w14:textId="1F2E1A47" w:rsidR="00124F0E" w:rsidRDefault="00000000">
            <w:pPr>
              <w:widowControl w:val="0"/>
              <w:pBdr>
                <w:top w:val="nil"/>
                <w:left w:val="nil"/>
                <w:bottom w:val="nil"/>
                <w:right w:val="nil"/>
                <w:between w:val="nil"/>
              </w:pBdr>
              <w:spacing w:line="240" w:lineRule="auto"/>
              <w:ind w:left="130"/>
              <w:rPr>
                <w:color w:val="000000"/>
                <w:sz w:val="24"/>
                <w:szCs w:val="24"/>
              </w:rPr>
            </w:pPr>
            <w:r>
              <w:rPr>
                <w:color w:val="000000"/>
                <w:sz w:val="24"/>
                <w:szCs w:val="24"/>
              </w:rPr>
              <w:t xml:space="preserve">Black/African American: </w:t>
            </w:r>
            <w:r w:rsidR="009F1513">
              <w:rPr>
                <w:rFonts w:ascii="Calibri" w:eastAsia="Calibri" w:hAnsi="Calibri" w:cs="Calibri"/>
                <w:color w:val="000000"/>
              </w:rPr>
              <w:t>26</w:t>
            </w:r>
            <w:r>
              <w:rPr>
                <w:rFonts w:ascii="Calibri" w:eastAsia="Calibri" w:hAnsi="Calibri" w:cs="Calibri"/>
                <w:color w:val="000000"/>
              </w:rPr>
              <w:t xml:space="preserve"> </w:t>
            </w:r>
            <w:r>
              <w:rPr>
                <w:color w:val="000000"/>
                <w:sz w:val="24"/>
                <w:szCs w:val="24"/>
              </w:rPr>
              <w:t xml:space="preserve">% </w:t>
            </w:r>
          </w:p>
        </w:tc>
        <w:tc>
          <w:tcPr>
            <w:tcW w:w="5667" w:type="dxa"/>
            <w:gridSpan w:val="6"/>
            <w:shd w:val="clear" w:color="auto" w:fill="auto"/>
            <w:tcMar>
              <w:top w:w="100" w:type="dxa"/>
              <w:left w:w="100" w:type="dxa"/>
              <w:bottom w:w="100" w:type="dxa"/>
              <w:right w:w="100" w:type="dxa"/>
            </w:tcMar>
          </w:tcPr>
          <w:p w14:paraId="1535F93C" w14:textId="77777777" w:rsidR="00124F0E" w:rsidRDefault="00000000">
            <w:pPr>
              <w:widowControl w:val="0"/>
              <w:pBdr>
                <w:top w:val="nil"/>
                <w:left w:val="nil"/>
                <w:bottom w:val="nil"/>
                <w:right w:val="nil"/>
                <w:between w:val="nil"/>
              </w:pBdr>
              <w:spacing w:line="240" w:lineRule="auto"/>
              <w:ind w:left="112"/>
              <w:rPr>
                <w:color w:val="000000"/>
                <w:sz w:val="24"/>
                <w:szCs w:val="24"/>
              </w:rPr>
            </w:pPr>
            <w:r>
              <w:rPr>
                <w:color w:val="000000"/>
                <w:sz w:val="24"/>
                <w:szCs w:val="24"/>
              </w:rPr>
              <w:t xml:space="preserve">American Indian/Alaskan Native: </w:t>
            </w:r>
            <w:r>
              <w:rPr>
                <w:rFonts w:ascii="Calibri" w:eastAsia="Calibri" w:hAnsi="Calibri" w:cs="Calibri"/>
                <w:color w:val="000000"/>
              </w:rPr>
              <w:t xml:space="preserve">0 </w:t>
            </w:r>
            <w:r>
              <w:rPr>
                <w:color w:val="000000"/>
                <w:sz w:val="24"/>
                <w:szCs w:val="24"/>
              </w:rPr>
              <w:t>%</w:t>
            </w:r>
          </w:p>
        </w:tc>
      </w:tr>
      <w:tr w:rsidR="00124F0E" w14:paraId="0D16B588" w14:textId="77777777">
        <w:trPr>
          <w:trHeight w:val="460"/>
        </w:trPr>
        <w:tc>
          <w:tcPr>
            <w:tcW w:w="6026" w:type="dxa"/>
            <w:gridSpan w:val="7"/>
            <w:shd w:val="clear" w:color="auto" w:fill="auto"/>
            <w:tcMar>
              <w:top w:w="100" w:type="dxa"/>
              <w:left w:w="100" w:type="dxa"/>
              <w:bottom w:w="100" w:type="dxa"/>
              <w:right w:w="100" w:type="dxa"/>
            </w:tcMar>
          </w:tcPr>
          <w:p w14:paraId="72ECAC28" w14:textId="77777777" w:rsidR="00124F0E" w:rsidRDefault="00000000">
            <w:pPr>
              <w:widowControl w:val="0"/>
              <w:pBdr>
                <w:top w:val="nil"/>
                <w:left w:val="nil"/>
                <w:bottom w:val="nil"/>
                <w:right w:val="nil"/>
                <w:between w:val="nil"/>
              </w:pBdr>
              <w:spacing w:line="240" w:lineRule="auto"/>
              <w:ind w:left="131"/>
              <w:rPr>
                <w:color w:val="000000"/>
                <w:sz w:val="24"/>
                <w:szCs w:val="24"/>
              </w:rPr>
            </w:pPr>
            <w:r>
              <w:rPr>
                <w:color w:val="000000"/>
                <w:sz w:val="24"/>
                <w:szCs w:val="24"/>
              </w:rPr>
              <w:lastRenderedPageBreak/>
              <w:t xml:space="preserve">Native Hawaiian or Other Pacific Islander: </w:t>
            </w:r>
            <w:r>
              <w:rPr>
                <w:rFonts w:ascii="Calibri" w:eastAsia="Calibri" w:hAnsi="Calibri" w:cs="Calibri"/>
                <w:color w:val="000000"/>
              </w:rPr>
              <w:t xml:space="preserve">0 </w:t>
            </w:r>
            <w:r>
              <w:rPr>
                <w:color w:val="000000"/>
                <w:sz w:val="24"/>
                <w:szCs w:val="24"/>
              </w:rPr>
              <w:t xml:space="preserve">% </w:t>
            </w:r>
          </w:p>
        </w:tc>
        <w:tc>
          <w:tcPr>
            <w:tcW w:w="4139" w:type="dxa"/>
            <w:gridSpan w:val="3"/>
            <w:shd w:val="clear" w:color="auto" w:fill="auto"/>
            <w:tcMar>
              <w:top w:w="100" w:type="dxa"/>
              <w:left w:w="100" w:type="dxa"/>
              <w:bottom w:w="100" w:type="dxa"/>
              <w:right w:w="100" w:type="dxa"/>
            </w:tcMar>
          </w:tcPr>
          <w:p w14:paraId="7C957782" w14:textId="7BA870B9" w:rsidR="00124F0E" w:rsidRDefault="00000000">
            <w:pPr>
              <w:widowControl w:val="0"/>
              <w:pBdr>
                <w:top w:val="nil"/>
                <w:left w:val="nil"/>
                <w:bottom w:val="nil"/>
                <w:right w:val="nil"/>
                <w:between w:val="nil"/>
              </w:pBdr>
              <w:spacing w:line="240" w:lineRule="auto"/>
              <w:ind w:left="118"/>
              <w:rPr>
                <w:color w:val="000000"/>
                <w:sz w:val="24"/>
                <w:szCs w:val="24"/>
              </w:rPr>
            </w:pPr>
            <w:r>
              <w:rPr>
                <w:color w:val="000000"/>
                <w:sz w:val="24"/>
                <w:szCs w:val="24"/>
              </w:rPr>
              <w:t xml:space="preserve">Two or More Races: </w:t>
            </w:r>
            <w:r w:rsidR="009F1513">
              <w:rPr>
                <w:rFonts w:ascii="Calibri" w:eastAsia="Calibri" w:hAnsi="Calibri" w:cs="Calibri"/>
                <w:color w:val="000000"/>
              </w:rPr>
              <w:t>8</w:t>
            </w:r>
            <w:r>
              <w:rPr>
                <w:rFonts w:ascii="Calibri" w:eastAsia="Calibri" w:hAnsi="Calibri" w:cs="Calibri"/>
                <w:color w:val="000000"/>
              </w:rPr>
              <w:t xml:space="preserve"> </w:t>
            </w:r>
            <w:r>
              <w:rPr>
                <w:color w:val="000000"/>
                <w:sz w:val="24"/>
                <w:szCs w:val="24"/>
              </w:rPr>
              <w:t>%</w:t>
            </w:r>
          </w:p>
        </w:tc>
      </w:tr>
      <w:tr w:rsidR="00124F0E" w14:paraId="7820E86C" w14:textId="77777777">
        <w:trPr>
          <w:trHeight w:val="284"/>
        </w:trPr>
        <w:tc>
          <w:tcPr>
            <w:tcW w:w="10165" w:type="dxa"/>
            <w:gridSpan w:val="10"/>
            <w:shd w:val="clear" w:color="auto" w:fill="auto"/>
            <w:tcMar>
              <w:top w:w="100" w:type="dxa"/>
              <w:left w:w="100" w:type="dxa"/>
              <w:bottom w:w="100" w:type="dxa"/>
              <w:right w:w="100" w:type="dxa"/>
            </w:tcMar>
          </w:tcPr>
          <w:p w14:paraId="3B3EED43" w14:textId="77777777" w:rsidR="00124F0E" w:rsidRDefault="00000000">
            <w:pPr>
              <w:widowControl w:val="0"/>
              <w:pBdr>
                <w:top w:val="nil"/>
                <w:left w:val="nil"/>
                <w:bottom w:val="nil"/>
                <w:right w:val="nil"/>
                <w:between w:val="nil"/>
              </w:pBdr>
              <w:spacing w:line="240" w:lineRule="auto"/>
              <w:ind w:left="124"/>
              <w:rPr>
                <w:i/>
                <w:color w:val="000000"/>
                <w:sz w:val="24"/>
                <w:szCs w:val="24"/>
                <w:shd w:val="clear" w:color="auto" w:fill="D9D9D9"/>
              </w:rPr>
            </w:pPr>
            <w:r>
              <w:rPr>
                <w:color w:val="000000"/>
                <w:sz w:val="24"/>
                <w:szCs w:val="24"/>
                <w:shd w:val="clear" w:color="auto" w:fill="D9D9D9"/>
              </w:rPr>
              <w:t xml:space="preserve">Other Demographics Percentages </w:t>
            </w:r>
            <w:r>
              <w:rPr>
                <w:i/>
                <w:color w:val="000000"/>
                <w:sz w:val="24"/>
                <w:szCs w:val="24"/>
                <w:shd w:val="clear" w:color="auto" w:fill="D9D9D9"/>
              </w:rPr>
              <w:t xml:space="preserve">(may be found on NEP </w:t>
            </w:r>
            <w:r>
              <w:rPr>
                <w:rFonts w:ascii="Calibri" w:eastAsia="Calibri" w:hAnsi="Calibri" w:cs="Calibri"/>
                <w:color w:val="0000FF"/>
                <w:shd w:val="clear" w:color="auto" w:fill="D9D9D9"/>
              </w:rPr>
              <w:t>https://nep.education.ne.gov/</w:t>
            </w:r>
            <w:r>
              <w:rPr>
                <w:i/>
                <w:color w:val="000000"/>
                <w:sz w:val="24"/>
                <w:szCs w:val="24"/>
                <w:shd w:val="clear" w:color="auto" w:fill="D9D9D9"/>
              </w:rPr>
              <w:t>)</w:t>
            </w:r>
          </w:p>
        </w:tc>
      </w:tr>
      <w:tr w:rsidR="00124F0E" w14:paraId="481DE3EE" w14:textId="77777777">
        <w:trPr>
          <w:trHeight w:val="440"/>
        </w:trPr>
        <w:tc>
          <w:tcPr>
            <w:tcW w:w="3059" w:type="dxa"/>
            <w:gridSpan w:val="2"/>
            <w:shd w:val="clear" w:color="auto" w:fill="auto"/>
            <w:tcMar>
              <w:top w:w="100" w:type="dxa"/>
              <w:left w:w="100" w:type="dxa"/>
              <w:bottom w:w="100" w:type="dxa"/>
              <w:right w:w="100" w:type="dxa"/>
            </w:tcMar>
          </w:tcPr>
          <w:p w14:paraId="21816335" w14:textId="0C3D8AAD" w:rsidR="00124F0E" w:rsidRDefault="00000000">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Poverty: </w:t>
            </w:r>
            <w:r w:rsidR="009F1513">
              <w:rPr>
                <w:rFonts w:ascii="Calibri" w:eastAsia="Calibri" w:hAnsi="Calibri" w:cs="Calibri"/>
                <w:color w:val="000000"/>
              </w:rPr>
              <w:t>68</w:t>
            </w:r>
            <w:r>
              <w:rPr>
                <w:rFonts w:ascii="Calibri" w:eastAsia="Calibri" w:hAnsi="Calibri" w:cs="Calibri"/>
                <w:color w:val="000000"/>
              </w:rPr>
              <w:t xml:space="preserve"> </w:t>
            </w:r>
            <w:r>
              <w:rPr>
                <w:color w:val="000000"/>
                <w:sz w:val="24"/>
                <w:szCs w:val="24"/>
              </w:rPr>
              <w:t xml:space="preserve">% </w:t>
            </w:r>
          </w:p>
        </w:tc>
        <w:tc>
          <w:tcPr>
            <w:tcW w:w="3778" w:type="dxa"/>
            <w:gridSpan w:val="7"/>
            <w:shd w:val="clear" w:color="auto" w:fill="auto"/>
            <w:tcMar>
              <w:top w:w="100" w:type="dxa"/>
              <w:left w:w="100" w:type="dxa"/>
              <w:bottom w:w="100" w:type="dxa"/>
              <w:right w:w="100" w:type="dxa"/>
            </w:tcMar>
          </w:tcPr>
          <w:p w14:paraId="7BC7B859" w14:textId="1AA77018" w:rsidR="00124F0E" w:rsidRDefault="00000000">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English Learner: </w:t>
            </w:r>
            <w:r>
              <w:rPr>
                <w:rFonts w:ascii="Calibri" w:eastAsia="Calibri" w:hAnsi="Calibri" w:cs="Calibri"/>
                <w:color w:val="000000"/>
              </w:rPr>
              <w:t>1</w:t>
            </w:r>
            <w:r w:rsidR="009F1513">
              <w:rPr>
                <w:rFonts w:ascii="Calibri" w:eastAsia="Calibri" w:hAnsi="Calibri" w:cs="Calibri"/>
                <w:color w:val="000000"/>
              </w:rPr>
              <w:t>6</w:t>
            </w:r>
            <w:r>
              <w:rPr>
                <w:color w:val="000000"/>
                <w:sz w:val="24"/>
                <w:szCs w:val="24"/>
              </w:rPr>
              <w:t xml:space="preserve">% </w:t>
            </w:r>
          </w:p>
        </w:tc>
        <w:tc>
          <w:tcPr>
            <w:tcW w:w="3328" w:type="dxa"/>
            <w:shd w:val="clear" w:color="auto" w:fill="auto"/>
            <w:tcMar>
              <w:top w:w="100" w:type="dxa"/>
              <w:left w:w="100" w:type="dxa"/>
              <w:bottom w:w="100" w:type="dxa"/>
              <w:right w:w="100" w:type="dxa"/>
            </w:tcMar>
          </w:tcPr>
          <w:p w14:paraId="37F83534" w14:textId="77777777" w:rsidR="00124F0E" w:rsidRDefault="00000000">
            <w:pPr>
              <w:widowControl w:val="0"/>
              <w:pBdr>
                <w:top w:val="nil"/>
                <w:left w:val="nil"/>
                <w:bottom w:val="nil"/>
                <w:right w:val="nil"/>
                <w:between w:val="nil"/>
              </w:pBdr>
              <w:spacing w:line="240" w:lineRule="auto"/>
              <w:ind w:left="130"/>
              <w:rPr>
                <w:color w:val="000000"/>
                <w:sz w:val="24"/>
                <w:szCs w:val="24"/>
              </w:rPr>
            </w:pPr>
            <w:r>
              <w:rPr>
                <w:color w:val="000000"/>
                <w:sz w:val="24"/>
                <w:szCs w:val="24"/>
              </w:rPr>
              <w:t xml:space="preserve">Mobility: </w:t>
            </w:r>
            <w:r>
              <w:rPr>
                <w:rFonts w:ascii="Calibri" w:eastAsia="Calibri" w:hAnsi="Calibri" w:cs="Calibri"/>
                <w:color w:val="000000"/>
              </w:rPr>
              <w:t xml:space="preserve">9 </w:t>
            </w:r>
            <w:r>
              <w:rPr>
                <w:color w:val="000000"/>
                <w:sz w:val="24"/>
                <w:szCs w:val="24"/>
              </w:rPr>
              <w:t>%</w:t>
            </w:r>
          </w:p>
        </w:tc>
      </w:tr>
    </w:tbl>
    <w:p w14:paraId="3DBE0BB6" w14:textId="77777777" w:rsidR="00124F0E" w:rsidRDefault="00124F0E">
      <w:pPr>
        <w:widowControl w:val="0"/>
        <w:pBdr>
          <w:top w:val="nil"/>
          <w:left w:val="nil"/>
          <w:bottom w:val="nil"/>
          <w:right w:val="nil"/>
          <w:between w:val="nil"/>
        </w:pBdr>
        <w:rPr>
          <w:color w:val="000000"/>
        </w:rPr>
      </w:pPr>
    </w:p>
    <w:p w14:paraId="3ED40E53" w14:textId="77777777" w:rsidR="00124F0E" w:rsidRDefault="00124F0E">
      <w:pPr>
        <w:widowControl w:val="0"/>
        <w:pBdr>
          <w:top w:val="nil"/>
          <w:left w:val="nil"/>
          <w:bottom w:val="nil"/>
          <w:right w:val="nil"/>
          <w:between w:val="nil"/>
        </w:pBdr>
        <w:rPr>
          <w:color w:val="000000"/>
        </w:rPr>
      </w:pPr>
    </w:p>
    <w:tbl>
      <w:tblPr>
        <w:tblStyle w:val="a1"/>
        <w:tblW w:w="99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70"/>
        <w:gridCol w:w="4956"/>
      </w:tblGrid>
      <w:tr w:rsidR="00124F0E" w14:paraId="05F6E884" w14:textId="77777777">
        <w:trPr>
          <w:trHeight w:val="647"/>
        </w:trPr>
        <w:tc>
          <w:tcPr>
            <w:tcW w:w="9926" w:type="dxa"/>
            <w:gridSpan w:val="2"/>
            <w:shd w:val="clear" w:color="auto" w:fill="auto"/>
            <w:tcMar>
              <w:top w:w="100" w:type="dxa"/>
              <w:left w:w="100" w:type="dxa"/>
              <w:bottom w:w="100" w:type="dxa"/>
              <w:right w:w="100" w:type="dxa"/>
            </w:tcMar>
          </w:tcPr>
          <w:p w14:paraId="68364B62" w14:textId="77777777" w:rsidR="00124F0E" w:rsidRDefault="00000000">
            <w:pPr>
              <w:widowControl w:val="0"/>
              <w:pBdr>
                <w:top w:val="nil"/>
                <w:left w:val="nil"/>
                <w:bottom w:val="nil"/>
                <w:right w:val="nil"/>
                <w:between w:val="nil"/>
              </w:pBdr>
              <w:spacing w:line="234" w:lineRule="auto"/>
              <w:ind w:left="1144" w:right="1138"/>
              <w:jc w:val="center"/>
              <w:rPr>
                <w:color w:val="000000"/>
                <w:sz w:val="18"/>
                <w:szCs w:val="18"/>
              </w:rPr>
            </w:pPr>
            <w:r>
              <w:rPr>
                <w:color w:val="000000"/>
                <w:sz w:val="28"/>
                <w:szCs w:val="28"/>
              </w:rPr>
              <w:t xml:space="preserve">Assessments used in the Comprehensive Needs Assessment </w:t>
            </w:r>
            <w:r>
              <w:rPr>
                <w:color w:val="000000"/>
                <w:sz w:val="18"/>
                <w:szCs w:val="18"/>
              </w:rPr>
              <w:t>(</w:t>
            </w:r>
            <w:proofErr w:type="spellStart"/>
            <w:r>
              <w:rPr>
                <w:color w:val="000000"/>
                <w:sz w:val="18"/>
                <w:szCs w:val="18"/>
              </w:rPr>
              <w:t>ie</w:t>
            </w:r>
            <w:proofErr w:type="spellEnd"/>
            <w:r>
              <w:rPr>
                <w:color w:val="000000"/>
                <w:sz w:val="18"/>
                <w:szCs w:val="18"/>
              </w:rPr>
              <w:t>. NSCAS, MAP, ITBS, AIMS web, DIBELS, CAT etc.)</w:t>
            </w:r>
          </w:p>
        </w:tc>
      </w:tr>
      <w:tr w:rsidR="00124F0E" w14:paraId="455084AB" w14:textId="77777777">
        <w:trPr>
          <w:trHeight w:val="360"/>
        </w:trPr>
        <w:tc>
          <w:tcPr>
            <w:tcW w:w="4970" w:type="dxa"/>
            <w:shd w:val="clear" w:color="auto" w:fill="auto"/>
            <w:tcMar>
              <w:top w:w="100" w:type="dxa"/>
              <w:left w:w="100" w:type="dxa"/>
              <w:bottom w:w="100" w:type="dxa"/>
              <w:right w:w="100" w:type="dxa"/>
            </w:tcMar>
          </w:tcPr>
          <w:p w14:paraId="6C42B15E" w14:textId="77777777" w:rsidR="00124F0E"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NSCAS</w:t>
            </w:r>
          </w:p>
        </w:tc>
        <w:tc>
          <w:tcPr>
            <w:tcW w:w="4956" w:type="dxa"/>
            <w:shd w:val="clear" w:color="auto" w:fill="auto"/>
            <w:tcMar>
              <w:top w:w="100" w:type="dxa"/>
              <w:left w:w="100" w:type="dxa"/>
              <w:bottom w:w="100" w:type="dxa"/>
              <w:right w:w="100" w:type="dxa"/>
            </w:tcMar>
          </w:tcPr>
          <w:p w14:paraId="559B63CD" w14:textId="77777777" w:rsidR="00124F0E" w:rsidRDefault="00124F0E">
            <w:pPr>
              <w:widowControl w:val="0"/>
              <w:pBdr>
                <w:top w:val="nil"/>
                <w:left w:val="nil"/>
                <w:bottom w:val="nil"/>
                <w:right w:val="nil"/>
                <w:between w:val="nil"/>
              </w:pBdr>
              <w:rPr>
                <w:b/>
                <w:color w:val="000000"/>
                <w:sz w:val="24"/>
                <w:szCs w:val="24"/>
              </w:rPr>
            </w:pPr>
          </w:p>
        </w:tc>
      </w:tr>
      <w:tr w:rsidR="00124F0E" w14:paraId="3C7AFD97" w14:textId="77777777">
        <w:trPr>
          <w:trHeight w:val="369"/>
        </w:trPr>
        <w:tc>
          <w:tcPr>
            <w:tcW w:w="4970" w:type="dxa"/>
            <w:shd w:val="clear" w:color="auto" w:fill="auto"/>
            <w:tcMar>
              <w:top w:w="100" w:type="dxa"/>
              <w:left w:w="100" w:type="dxa"/>
              <w:bottom w:w="100" w:type="dxa"/>
              <w:right w:w="100" w:type="dxa"/>
            </w:tcMar>
          </w:tcPr>
          <w:p w14:paraId="3CFE5BC1" w14:textId="77777777" w:rsidR="00124F0E"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MAP GROWTH</w:t>
            </w:r>
          </w:p>
        </w:tc>
        <w:tc>
          <w:tcPr>
            <w:tcW w:w="4956" w:type="dxa"/>
            <w:shd w:val="clear" w:color="auto" w:fill="auto"/>
            <w:tcMar>
              <w:top w:w="100" w:type="dxa"/>
              <w:left w:w="100" w:type="dxa"/>
              <w:bottom w:w="100" w:type="dxa"/>
              <w:right w:w="100" w:type="dxa"/>
            </w:tcMar>
          </w:tcPr>
          <w:p w14:paraId="0512C778" w14:textId="77777777" w:rsidR="00124F0E" w:rsidRDefault="00124F0E">
            <w:pPr>
              <w:widowControl w:val="0"/>
              <w:pBdr>
                <w:top w:val="nil"/>
                <w:left w:val="nil"/>
                <w:bottom w:val="nil"/>
                <w:right w:val="nil"/>
                <w:between w:val="nil"/>
              </w:pBdr>
              <w:rPr>
                <w:b/>
                <w:color w:val="000000"/>
                <w:sz w:val="24"/>
                <w:szCs w:val="24"/>
              </w:rPr>
            </w:pPr>
          </w:p>
        </w:tc>
      </w:tr>
      <w:tr w:rsidR="00124F0E" w14:paraId="27CAE77C" w14:textId="77777777">
        <w:trPr>
          <w:trHeight w:val="360"/>
        </w:trPr>
        <w:tc>
          <w:tcPr>
            <w:tcW w:w="4970" w:type="dxa"/>
            <w:shd w:val="clear" w:color="auto" w:fill="auto"/>
            <w:tcMar>
              <w:top w:w="100" w:type="dxa"/>
              <w:left w:w="100" w:type="dxa"/>
              <w:bottom w:w="100" w:type="dxa"/>
              <w:right w:w="100" w:type="dxa"/>
            </w:tcMar>
          </w:tcPr>
          <w:p w14:paraId="555F7022" w14:textId="77777777" w:rsidR="00124F0E"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READING MODULES</w:t>
            </w:r>
          </w:p>
        </w:tc>
        <w:tc>
          <w:tcPr>
            <w:tcW w:w="4956" w:type="dxa"/>
            <w:shd w:val="clear" w:color="auto" w:fill="auto"/>
            <w:tcMar>
              <w:top w:w="100" w:type="dxa"/>
              <w:left w:w="100" w:type="dxa"/>
              <w:bottom w:w="100" w:type="dxa"/>
              <w:right w:w="100" w:type="dxa"/>
            </w:tcMar>
          </w:tcPr>
          <w:p w14:paraId="495D9FDE" w14:textId="77777777" w:rsidR="00124F0E" w:rsidRDefault="00124F0E">
            <w:pPr>
              <w:widowControl w:val="0"/>
              <w:pBdr>
                <w:top w:val="nil"/>
                <w:left w:val="nil"/>
                <w:bottom w:val="nil"/>
                <w:right w:val="nil"/>
                <w:between w:val="nil"/>
              </w:pBdr>
              <w:rPr>
                <w:b/>
                <w:color w:val="000000"/>
                <w:sz w:val="24"/>
                <w:szCs w:val="24"/>
              </w:rPr>
            </w:pPr>
          </w:p>
        </w:tc>
      </w:tr>
      <w:tr w:rsidR="00124F0E" w14:paraId="5B2D5B43" w14:textId="77777777">
        <w:trPr>
          <w:trHeight w:val="360"/>
        </w:trPr>
        <w:tc>
          <w:tcPr>
            <w:tcW w:w="4970" w:type="dxa"/>
            <w:shd w:val="clear" w:color="auto" w:fill="auto"/>
            <w:tcMar>
              <w:top w:w="100" w:type="dxa"/>
              <w:left w:w="100" w:type="dxa"/>
              <w:bottom w:w="100" w:type="dxa"/>
              <w:right w:w="100" w:type="dxa"/>
            </w:tcMar>
          </w:tcPr>
          <w:p w14:paraId="2E1F3FBD" w14:textId="77777777" w:rsidR="00124F0E" w:rsidRDefault="00124F0E">
            <w:pPr>
              <w:widowControl w:val="0"/>
              <w:pBdr>
                <w:top w:val="nil"/>
                <w:left w:val="nil"/>
                <w:bottom w:val="nil"/>
                <w:right w:val="nil"/>
                <w:between w:val="nil"/>
              </w:pBdr>
              <w:rPr>
                <w:b/>
                <w:color w:val="000000"/>
                <w:sz w:val="24"/>
                <w:szCs w:val="24"/>
              </w:rPr>
            </w:pPr>
          </w:p>
        </w:tc>
        <w:tc>
          <w:tcPr>
            <w:tcW w:w="4956" w:type="dxa"/>
            <w:shd w:val="clear" w:color="auto" w:fill="auto"/>
            <w:tcMar>
              <w:top w:w="100" w:type="dxa"/>
              <w:left w:w="100" w:type="dxa"/>
              <w:bottom w:w="100" w:type="dxa"/>
              <w:right w:w="100" w:type="dxa"/>
            </w:tcMar>
          </w:tcPr>
          <w:p w14:paraId="7FDCF845" w14:textId="77777777" w:rsidR="00124F0E" w:rsidRDefault="00124F0E">
            <w:pPr>
              <w:widowControl w:val="0"/>
              <w:pBdr>
                <w:top w:val="nil"/>
                <w:left w:val="nil"/>
                <w:bottom w:val="nil"/>
                <w:right w:val="nil"/>
                <w:between w:val="nil"/>
              </w:pBdr>
              <w:rPr>
                <w:b/>
                <w:color w:val="000000"/>
                <w:sz w:val="24"/>
                <w:szCs w:val="24"/>
              </w:rPr>
            </w:pPr>
          </w:p>
        </w:tc>
      </w:tr>
    </w:tbl>
    <w:p w14:paraId="7612FE44" w14:textId="77777777" w:rsidR="00124F0E" w:rsidRDefault="00124F0E">
      <w:pPr>
        <w:widowControl w:val="0"/>
        <w:pBdr>
          <w:top w:val="nil"/>
          <w:left w:val="nil"/>
          <w:bottom w:val="nil"/>
          <w:right w:val="nil"/>
          <w:between w:val="nil"/>
        </w:pBdr>
        <w:rPr>
          <w:color w:val="000000"/>
        </w:rPr>
      </w:pPr>
    </w:p>
    <w:p w14:paraId="51B16A3E" w14:textId="77777777" w:rsidR="00124F0E" w:rsidRDefault="00124F0E">
      <w:pPr>
        <w:widowControl w:val="0"/>
        <w:pBdr>
          <w:top w:val="nil"/>
          <w:left w:val="nil"/>
          <w:bottom w:val="nil"/>
          <w:right w:val="nil"/>
          <w:between w:val="nil"/>
        </w:pBdr>
        <w:rPr>
          <w:color w:val="000000"/>
        </w:rPr>
      </w:pPr>
    </w:p>
    <w:p w14:paraId="1E45A9F6" w14:textId="77777777" w:rsidR="00124F0E" w:rsidRDefault="00000000">
      <w:pPr>
        <w:widowControl w:val="0"/>
        <w:pBdr>
          <w:top w:val="nil"/>
          <w:left w:val="nil"/>
          <w:bottom w:val="nil"/>
          <w:right w:val="nil"/>
          <w:between w:val="nil"/>
        </w:pBdr>
        <w:spacing w:line="240" w:lineRule="auto"/>
        <w:ind w:left="4922"/>
        <w:rPr>
          <w:rFonts w:ascii="Calibri" w:eastAsia="Calibri" w:hAnsi="Calibri" w:cs="Calibri"/>
          <w:color w:val="000000"/>
        </w:rPr>
      </w:pPr>
      <w:r>
        <w:rPr>
          <w:rFonts w:ascii="Calibri" w:eastAsia="Calibri" w:hAnsi="Calibri" w:cs="Calibri"/>
          <w:color w:val="000000"/>
        </w:rPr>
        <w:t xml:space="preserve">2 </w:t>
      </w:r>
    </w:p>
    <w:p w14:paraId="7196093F" w14:textId="77777777" w:rsidR="00124F0E" w:rsidRDefault="00000000">
      <w:pPr>
        <w:widowControl w:val="0"/>
        <w:pBdr>
          <w:top w:val="nil"/>
          <w:left w:val="nil"/>
          <w:bottom w:val="nil"/>
          <w:right w:val="nil"/>
          <w:between w:val="nil"/>
        </w:pBdr>
        <w:spacing w:before="11" w:line="240" w:lineRule="auto"/>
        <w:ind w:left="162"/>
        <w:rPr>
          <w:rFonts w:ascii="Calibri" w:eastAsia="Calibri" w:hAnsi="Calibri" w:cs="Calibri"/>
          <w:color w:val="000000"/>
        </w:rPr>
      </w:pPr>
      <w:r>
        <w:rPr>
          <w:rFonts w:ascii="Calibri" w:eastAsia="Calibri" w:hAnsi="Calibri" w:cs="Calibri"/>
          <w:color w:val="000000"/>
        </w:rPr>
        <w:t>Due to NDE by Friday, April 1</w:t>
      </w:r>
      <w:r>
        <w:rPr>
          <w:rFonts w:ascii="Calibri" w:eastAsia="Calibri" w:hAnsi="Calibri" w:cs="Calibri"/>
          <w:color w:val="000000"/>
          <w:sz w:val="23"/>
          <w:szCs w:val="23"/>
          <w:vertAlign w:val="superscript"/>
        </w:rPr>
        <w:t xml:space="preserve">st </w:t>
      </w:r>
      <w:r>
        <w:rPr>
          <w:rFonts w:ascii="Calibri" w:eastAsia="Calibri" w:hAnsi="Calibri" w:cs="Calibri"/>
          <w:color w:val="000000"/>
        </w:rPr>
        <w:t>Updated: September 2021</w:t>
      </w:r>
    </w:p>
    <w:p w14:paraId="23EDAFA6" w14:textId="77777777" w:rsidR="00124F0E" w:rsidRDefault="00000000">
      <w:pPr>
        <w:widowControl w:val="0"/>
        <w:pBdr>
          <w:top w:val="nil"/>
          <w:left w:val="nil"/>
          <w:bottom w:val="nil"/>
          <w:right w:val="nil"/>
          <w:between w:val="nil"/>
        </w:pBdr>
        <w:spacing w:line="229" w:lineRule="auto"/>
        <w:ind w:left="517" w:right="669"/>
        <w:jc w:val="center"/>
        <w:rPr>
          <w:i/>
          <w:color w:val="000000"/>
          <w:sz w:val="31"/>
          <w:szCs w:val="31"/>
        </w:rPr>
      </w:pPr>
      <w:r>
        <w:rPr>
          <w:i/>
          <w:color w:val="000000"/>
          <w:sz w:val="31"/>
          <w:szCs w:val="31"/>
        </w:rPr>
        <w:t xml:space="preserve">Please write a narrative in each box below to correspond to </w:t>
      </w:r>
      <w:proofErr w:type="gramStart"/>
      <w:r>
        <w:rPr>
          <w:i/>
          <w:color w:val="000000"/>
          <w:sz w:val="31"/>
          <w:szCs w:val="31"/>
        </w:rPr>
        <w:t>the  Rating</w:t>
      </w:r>
      <w:proofErr w:type="gramEnd"/>
      <w:r>
        <w:rPr>
          <w:i/>
          <w:color w:val="000000"/>
          <w:sz w:val="31"/>
          <w:szCs w:val="31"/>
        </w:rPr>
        <w:t xml:space="preserve"> Rubric.  </w:t>
      </w:r>
    </w:p>
    <w:p w14:paraId="70782D39" w14:textId="77777777" w:rsidR="00124F0E" w:rsidRDefault="00000000">
      <w:pPr>
        <w:widowControl w:val="0"/>
        <w:pBdr>
          <w:top w:val="nil"/>
          <w:left w:val="nil"/>
          <w:bottom w:val="nil"/>
          <w:right w:val="nil"/>
          <w:between w:val="nil"/>
        </w:pBdr>
        <w:spacing w:before="267" w:line="497" w:lineRule="auto"/>
        <w:ind w:left="20" w:right="1185" w:firstLine="900"/>
        <w:rPr>
          <w:b/>
          <w:color w:val="000000"/>
          <w:sz w:val="25"/>
          <w:szCs w:val="25"/>
        </w:rPr>
      </w:pPr>
      <w:r>
        <w:rPr>
          <w:i/>
          <w:color w:val="000000"/>
        </w:rPr>
        <w:t>Place documentation in corresponding folder on flash drive to support the narrative</w:t>
      </w:r>
      <w:r>
        <w:rPr>
          <w:i/>
          <w:color w:val="000000"/>
          <w:sz w:val="24"/>
          <w:szCs w:val="24"/>
        </w:rPr>
        <w:t xml:space="preserve">. </w:t>
      </w:r>
      <w:r>
        <w:rPr>
          <w:b/>
          <w:color w:val="000000"/>
          <w:sz w:val="25"/>
          <w:szCs w:val="25"/>
        </w:rPr>
        <w:t>1. Comprehensive Needs Assessment</w:t>
      </w:r>
    </w:p>
    <w:tbl>
      <w:tblPr>
        <w:tblStyle w:val="a2"/>
        <w:tblW w:w="101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
        <w:gridCol w:w="9540"/>
      </w:tblGrid>
      <w:tr w:rsidR="00124F0E" w14:paraId="594D2EF1" w14:textId="77777777">
        <w:trPr>
          <w:trHeight w:val="931"/>
        </w:trPr>
        <w:tc>
          <w:tcPr>
            <w:tcW w:w="648" w:type="dxa"/>
            <w:shd w:val="clear" w:color="auto" w:fill="auto"/>
            <w:tcMar>
              <w:top w:w="100" w:type="dxa"/>
              <w:left w:w="100" w:type="dxa"/>
              <w:bottom w:w="100" w:type="dxa"/>
              <w:right w:w="100" w:type="dxa"/>
            </w:tcMar>
          </w:tcPr>
          <w:p w14:paraId="4D6BCD35" w14:textId="77777777" w:rsidR="00124F0E"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1.1</w:t>
            </w:r>
          </w:p>
        </w:tc>
        <w:tc>
          <w:tcPr>
            <w:tcW w:w="9540" w:type="dxa"/>
            <w:shd w:val="clear" w:color="auto" w:fill="auto"/>
            <w:tcMar>
              <w:top w:w="100" w:type="dxa"/>
              <w:left w:w="100" w:type="dxa"/>
              <w:bottom w:w="100" w:type="dxa"/>
              <w:right w:w="100" w:type="dxa"/>
            </w:tcMar>
          </w:tcPr>
          <w:p w14:paraId="3BAC3A81" w14:textId="77777777" w:rsidR="00124F0E" w:rsidRDefault="00000000">
            <w:pPr>
              <w:widowControl w:val="0"/>
              <w:pBdr>
                <w:top w:val="nil"/>
                <w:left w:val="nil"/>
                <w:bottom w:val="nil"/>
                <w:right w:val="nil"/>
                <w:between w:val="nil"/>
              </w:pBdr>
              <w:spacing w:line="231" w:lineRule="auto"/>
              <w:ind w:left="121" w:right="227"/>
              <w:rPr>
                <w:i/>
                <w:color w:val="000000"/>
                <w:sz w:val="19"/>
                <w:szCs w:val="19"/>
              </w:rPr>
            </w:pPr>
            <w:r>
              <w:rPr>
                <w:i/>
                <w:color w:val="000000"/>
                <w:sz w:val="19"/>
                <w:szCs w:val="19"/>
              </w:rPr>
              <w:t xml:space="preserve">Please provide a narrative below describing how data was used from a comprehensive </w:t>
            </w:r>
            <w:proofErr w:type="gramStart"/>
            <w:r>
              <w:rPr>
                <w:i/>
                <w:color w:val="000000"/>
                <w:sz w:val="19"/>
                <w:szCs w:val="19"/>
              </w:rPr>
              <w:t>needs  assessment</w:t>
            </w:r>
            <w:proofErr w:type="gramEnd"/>
            <w:r>
              <w:rPr>
                <w:i/>
                <w:color w:val="000000"/>
                <w:sz w:val="19"/>
                <w:szCs w:val="19"/>
              </w:rPr>
              <w:t xml:space="preserve"> of the entire school to identify the needs of all children, particularly those who are failing, or  are at-risk of failing to meet State academic standards, and how this analysis was used to plan  curriculum, instruction and assessment decisions.</w:t>
            </w:r>
          </w:p>
        </w:tc>
      </w:tr>
      <w:tr w:rsidR="00124F0E" w14:paraId="25F1DF10" w14:textId="77777777">
        <w:trPr>
          <w:trHeight w:val="3554"/>
        </w:trPr>
        <w:tc>
          <w:tcPr>
            <w:tcW w:w="10188" w:type="dxa"/>
            <w:gridSpan w:val="2"/>
            <w:shd w:val="clear" w:color="auto" w:fill="auto"/>
            <w:tcMar>
              <w:top w:w="100" w:type="dxa"/>
              <w:left w:w="100" w:type="dxa"/>
              <w:bottom w:w="100" w:type="dxa"/>
              <w:right w:w="100" w:type="dxa"/>
            </w:tcMar>
          </w:tcPr>
          <w:p w14:paraId="010EC9B8" w14:textId="77777777" w:rsidR="00124F0E" w:rsidRDefault="00000000">
            <w:pPr>
              <w:widowControl w:val="0"/>
              <w:pBdr>
                <w:top w:val="nil"/>
                <w:left w:val="nil"/>
                <w:bottom w:val="nil"/>
                <w:right w:val="nil"/>
                <w:between w:val="nil"/>
              </w:pBdr>
              <w:spacing w:line="242" w:lineRule="auto"/>
              <w:ind w:left="113" w:right="277" w:hanging="2"/>
              <w:rPr>
                <w:rFonts w:ascii="Calibri" w:eastAsia="Calibri" w:hAnsi="Calibri" w:cs="Calibri"/>
                <w:color w:val="000000"/>
              </w:rPr>
            </w:pPr>
            <w:r>
              <w:rPr>
                <w:rFonts w:ascii="Calibri" w:eastAsia="Calibri" w:hAnsi="Calibri" w:cs="Calibri"/>
                <w:color w:val="000000"/>
              </w:rPr>
              <w:t xml:space="preserve">Joslyn Elementary School used data from a comprehensive needs assessment of the entire school to </w:t>
            </w:r>
            <w:proofErr w:type="gramStart"/>
            <w:r>
              <w:rPr>
                <w:rFonts w:ascii="Calibri" w:eastAsia="Calibri" w:hAnsi="Calibri" w:cs="Calibri"/>
                <w:color w:val="000000"/>
              </w:rPr>
              <w:t>identify  the</w:t>
            </w:r>
            <w:proofErr w:type="gramEnd"/>
            <w:r>
              <w:rPr>
                <w:rFonts w:ascii="Calibri" w:eastAsia="Calibri" w:hAnsi="Calibri" w:cs="Calibri"/>
                <w:color w:val="000000"/>
              </w:rPr>
              <w:t xml:space="preserve"> needs of all children, specifically our students that are failing or considered at-risk of failing to meet State  academic standards. The analysis of data was used to plan curriculum, instruction and assessment decisions. </w:t>
            </w:r>
          </w:p>
          <w:p w14:paraId="2F5D361E" w14:textId="736E665B" w:rsidR="00124F0E" w:rsidRDefault="00000000">
            <w:pPr>
              <w:widowControl w:val="0"/>
              <w:pBdr>
                <w:top w:val="nil"/>
                <w:left w:val="nil"/>
                <w:bottom w:val="nil"/>
                <w:right w:val="nil"/>
                <w:between w:val="nil"/>
              </w:pBdr>
              <w:spacing w:before="8" w:line="243" w:lineRule="auto"/>
              <w:ind w:left="118" w:right="74" w:firstLine="13"/>
              <w:rPr>
                <w:rFonts w:ascii="Calibri" w:eastAsia="Calibri" w:hAnsi="Calibri" w:cs="Calibri"/>
                <w:color w:val="000000"/>
              </w:rPr>
            </w:pPr>
            <w:r>
              <w:rPr>
                <w:rFonts w:ascii="Calibri" w:eastAsia="Calibri" w:hAnsi="Calibri" w:cs="Calibri"/>
                <w:color w:val="000000"/>
              </w:rPr>
              <w:t xml:space="preserve">NWEA MAP (K-5) and NSCAS (3-5) data was analyzed by classroom teachers and the leadership team to improve planning and instruction. Teachers developed and implemented learning targets to focus the goal of each lesson. Teachers differentiated instruction based on student need and progress for individual, small group and whole group instruction. On-going grade level meetings were held twice each month to </w:t>
            </w:r>
            <w:proofErr w:type="gramStart"/>
            <w:r>
              <w:rPr>
                <w:rFonts w:ascii="Calibri" w:eastAsia="Calibri" w:hAnsi="Calibri" w:cs="Calibri"/>
                <w:color w:val="000000"/>
              </w:rPr>
              <w:t>evaluate  student</w:t>
            </w:r>
            <w:proofErr w:type="gramEnd"/>
            <w:r>
              <w:rPr>
                <w:rFonts w:ascii="Calibri" w:eastAsia="Calibri" w:hAnsi="Calibri" w:cs="Calibri"/>
                <w:color w:val="000000"/>
              </w:rPr>
              <w:t xml:space="preserve"> performance on summative and formative assessments and adjust student groups as needed. </w:t>
            </w:r>
            <w:proofErr w:type="gramStart"/>
            <w:r>
              <w:rPr>
                <w:rFonts w:ascii="Calibri" w:eastAsia="Calibri" w:hAnsi="Calibri" w:cs="Calibri"/>
                <w:color w:val="000000"/>
              </w:rPr>
              <w:t>Students  at</w:t>
            </w:r>
            <w:proofErr w:type="gramEnd"/>
            <w:r>
              <w:rPr>
                <w:rFonts w:ascii="Calibri" w:eastAsia="Calibri" w:hAnsi="Calibri" w:cs="Calibri"/>
                <w:color w:val="000000"/>
              </w:rPr>
              <w:t xml:space="preserve"> risk of failing were identified for further instruction with intervention teachers and paraprofessional support.  On-going coaching focus included </w:t>
            </w:r>
            <w:r w:rsidR="002354A8">
              <w:rPr>
                <w:rFonts w:ascii="Calibri" w:eastAsia="Calibri" w:hAnsi="Calibri" w:cs="Calibri"/>
                <w:color w:val="000000"/>
              </w:rPr>
              <w:t>learning targets and backward planning</w:t>
            </w:r>
            <w:r>
              <w:rPr>
                <w:rFonts w:ascii="Calibri" w:eastAsia="Calibri" w:hAnsi="Calibri" w:cs="Calibri"/>
                <w:color w:val="000000"/>
              </w:rPr>
              <w:t xml:space="preserve">. PD and coaching visits each month focused on </w:t>
            </w:r>
            <w:r w:rsidR="002354A8">
              <w:rPr>
                <w:rFonts w:ascii="Calibri" w:eastAsia="Calibri" w:hAnsi="Calibri" w:cs="Calibri"/>
                <w:color w:val="000000"/>
              </w:rPr>
              <w:t>clear learning targets and backward planning</w:t>
            </w:r>
            <w:r>
              <w:rPr>
                <w:rFonts w:ascii="Calibri" w:eastAsia="Calibri" w:hAnsi="Calibri" w:cs="Calibri"/>
                <w:color w:val="000000"/>
              </w:rPr>
              <w:t xml:space="preserve"> </w:t>
            </w:r>
            <w:r w:rsidR="002354A8">
              <w:rPr>
                <w:rFonts w:ascii="Calibri" w:eastAsia="Calibri" w:hAnsi="Calibri" w:cs="Calibri"/>
                <w:color w:val="000000"/>
              </w:rPr>
              <w:t>to drive student learning forward</w:t>
            </w:r>
            <w:r>
              <w:rPr>
                <w:rFonts w:ascii="Calibri" w:eastAsia="Calibri" w:hAnsi="Calibri" w:cs="Calibri"/>
                <w:color w:val="000000"/>
              </w:rPr>
              <w:t xml:space="preserve"> in the classrooms. This was measured by data collected during monthly EST meetings through in person observations and coaching visits to classrooms.</w:t>
            </w:r>
          </w:p>
        </w:tc>
      </w:tr>
      <w:tr w:rsidR="00124F0E" w14:paraId="63773378" w14:textId="77777777">
        <w:trPr>
          <w:trHeight w:val="467"/>
        </w:trPr>
        <w:tc>
          <w:tcPr>
            <w:tcW w:w="648" w:type="dxa"/>
            <w:shd w:val="clear" w:color="auto" w:fill="auto"/>
            <w:tcMar>
              <w:top w:w="100" w:type="dxa"/>
              <w:left w:w="100" w:type="dxa"/>
              <w:bottom w:w="100" w:type="dxa"/>
              <w:right w:w="100" w:type="dxa"/>
            </w:tcMar>
          </w:tcPr>
          <w:p w14:paraId="4B0736B3" w14:textId="77777777" w:rsidR="00124F0E"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lastRenderedPageBreak/>
              <w:t xml:space="preserve">1.2 </w:t>
            </w:r>
          </w:p>
        </w:tc>
        <w:tc>
          <w:tcPr>
            <w:tcW w:w="9540" w:type="dxa"/>
            <w:shd w:val="clear" w:color="auto" w:fill="auto"/>
            <w:tcMar>
              <w:top w:w="100" w:type="dxa"/>
              <w:left w:w="100" w:type="dxa"/>
              <w:bottom w:w="100" w:type="dxa"/>
              <w:right w:w="100" w:type="dxa"/>
            </w:tcMar>
          </w:tcPr>
          <w:p w14:paraId="6ECA56F7" w14:textId="77777777" w:rsidR="00124F0E" w:rsidRDefault="00000000">
            <w:pPr>
              <w:widowControl w:val="0"/>
              <w:pBdr>
                <w:top w:val="nil"/>
                <w:left w:val="nil"/>
                <w:bottom w:val="nil"/>
                <w:right w:val="nil"/>
                <w:between w:val="nil"/>
              </w:pBdr>
              <w:spacing w:line="228" w:lineRule="auto"/>
              <w:ind w:left="123" w:right="192" w:hanging="2"/>
              <w:rPr>
                <w:i/>
                <w:color w:val="000000"/>
                <w:sz w:val="19"/>
                <w:szCs w:val="19"/>
              </w:rPr>
            </w:pPr>
            <w:r>
              <w:rPr>
                <w:i/>
                <w:color w:val="000000"/>
                <w:sz w:val="19"/>
                <w:szCs w:val="19"/>
              </w:rPr>
              <w:t xml:space="preserve">Please provide a narrative below describing how information from parents and community was </w:t>
            </w:r>
            <w:proofErr w:type="gramStart"/>
            <w:r>
              <w:rPr>
                <w:i/>
                <w:color w:val="000000"/>
                <w:sz w:val="19"/>
                <w:szCs w:val="19"/>
              </w:rPr>
              <w:t>gathered  to</w:t>
            </w:r>
            <w:proofErr w:type="gramEnd"/>
            <w:r>
              <w:rPr>
                <w:i/>
                <w:color w:val="000000"/>
                <w:sz w:val="19"/>
                <w:szCs w:val="19"/>
              </w:rPr>
              <w:t xml:space="preserve"> identify the needs of the school. Provide supporting documentation in the corresponding folder.</w:t>
            </w:r>
          </w:p>
        </w:tc>
      </w:tr>
      <w:tr w:rsidR="00124F0E" w14:paraId="3365AF5F" w14:textId="77777777">
        <w:trPr>
          <w:trHeight w:val="3288"/>
        </w:trPr>
        <w:tc>
          <w:tcPr>
            <w:tcW w:w="10188" w:type="dxa"/>
            <w:gridSpan w:val="2"/>
            <w:shd w:val="clear" w:color="auto" w:fill="auto"/>
            <w:tcMar>
              <w:top w:w="100" w:type="dxa"/>
              <w:left w:w="100" w:type="dxa"/>
              <w:bottom w:w="100" w:type="dxa"/>
              <w:right w:w="100" w:type="dxa"/>
            </w:tcMar>
          </w:tcPr>
          <w:p w14:paraId="6EFE789A" w14:textId="28B3202D" w:rsidR="00124F0E" w:rsidRDefault="00000000">
            <w:pPr>
              <w:widowControl w:val="0"/>
              <w:pBdr>
                <w:top w:val="nil"/>
                <w:left w:val="nil"/>
                <w:bottom w:val="nil"/>
                <w:right w:val="nil"/>
                <w:between w:val="nil"/>
              </w:pBdr>
              <w:spacing w:line="243" w:lineRule="auto"/>
              <w:ind w:left="120" w:right="87" w:firstLine="11"/>
              <w:rPr>
                <w:rFonts w:ascii="Calibri" w:eastAsia="Calibri" w:hAnsi="Calibri" w:cs="Calibri"/>
                <w:color w:val="000000"/>
              </w:rPr>
            </w:pPr>
            <w:r>
              <w:rPr>
                <w:rFonts w:ascii="Calibri" w:eastAsia="Calibri" w:hAnsi="Calibri" w:cs="Calibri"/>
                <w:color w:val="000000"/>
              </w:rPr>
              <w:t>Parents and the community play an activ</w:t>
            </w:r>
            <w:r w:rsidR="002354A8">
              <w:rPr>
                <w:rFonts w:ascii="Calibri" w:eastAsia="Calibri" w:hAnsi="Calibri" w:cs="Calibri"/>
                <w:color w:val="000000"/>
              </w:rPr>
              <w:t>e</w:t>
            </w:r>
            <w:r>
              <w:rPr>
                <w:rFonts w:ascii="Calibri" w:eastAsia="Calibri" w:hAnsi="Calibri" w:cs="Calibri"/>
                <w:color w:val="000000"/>
              </w:rPr>
              <w:t xml:space="preserve"> role in providing information to help identify the needs of </w:t>
            </w:r>
            <w:proofErr w:type="gramStart"/>
            <w:r>
              <w:rPr>
                <w:rFonts w:ascii="Calibri" w:eastAsia="Calibri" w:hAnsi="Calibri" w:cs="Calibri"/>
                <w:color w:val="000000"/>
              </w:rPr>
              <w:t>the  school</w:t>
            </w:r>
            <w:proofErr w:type="gramEnd"/>
            <w:r>
              <w:rPr>
                <w:rFonts w:ascii="Calibri" w:eastAsia="Calibri" w:hAnsi="Calibri" w:cs="Calibri"/>
                <w:color w:val="000000"/>
              </w:rPr>
              <w:t>. Joslyn has participated in parent/</w:t>
            </w:r>
            <w:proofErr w:type="spellStart"/>
            <w:r>
              <w:rPr>
                <w:rFonts w:ascii="Calibri" w:eastAsia="Calibri" w:hAnsi="Calibri" w:cs="Calibri"/>
                <w:color w:val="000000"/>
              </w:rPr>
              <w:t>familiy</w:t>
            </w:r>
            <w:proofErr w:type="spellEnd"/>
            <w:r>
              <w:rPr>
                <w:rFonts w:ascii="Calibri" w:eastAsia="Calibri" w:hAnsi="Calibri" w:cs="Calibri"/>
                <w:color w:val="000000"/>
              </w:rPr>
              <w:t xml:space="preserve"> surveys and provided feedback opportunities at </w:t>
            </w:r>
            <w:proofErr w:type="gramStart"/>
            <w:r>
              <w:rPr>
                <w:rFonts w:ascii="Calibri" w:eastAsia="Calibri" w:hAnsi="Calibri" w:cs="Calibri"/>
                <w:color w:val="000000"/>
              </w:rPr>
              <w:t>Joslyn  PTO</w:t>
            </w:r>
            <w:proofErr w:type="gramEnd"/>
            <w:r>
              <w:rPr>
                <w:rFonts w:ascii="Calibri" w:eastAsia="Calibri" w:hAnsi="Calibri" w:cs="Calibri"/>
                <w:color w:val="000000"/>
              </w:rPr>
              <w:t xml:space="preserve">(Parent Teacher Organization) meetings. During our parent/teacher conference times during the fall of </w:t>
            </w:r>
            <w:proofErr w:type="gramStart"/>
            <w:r>
              <w:rPr>
                <w:rFonts w:ascii="Calibri" w:eastAsia="Calibri" w:hAnsi="Calibri" w:cs="Calibri"/>
                <w:color w:val="000000"/>
              </w:rPr>
              <w:t>the  school</w:t>
            </w:r>
            <w:proofErr w:type="gramEnd"/>
            <w:r>
              <w:rPr>
                <w:rFonts w:ascii="Calibri" w:eastAsia="Calibri" w:hAnsi="Calibri" w:cs="Calibri"/>
                <w:color w:val="000000"/>
              </w:rPr>
              <w:t xml:space="preserve"> year and the spring of the school year, parents/families are provided the opportunity to give feedback  as well. Parents and community members participate each year in the district School Climate Survey. </w:t>
            </w:r>
            <w:proofErr w:type="gramStart"/>
            <w:r>
              <w:rPr>
                <w:rFonts w:ascii="Calibri" w:eastAsia="Calibri" w:hAnsi="Calibri" w:cs="Calibri"/>
                <w:color w:val="000000"/>
              </w:rPr>
              <w:t>The  survey</w:t>
            </w:r>
            <w:proofErr w:type="gramEnd"/>
            <w:r>
              <w:rPr>
                <w:rFonts w:ascii="Calibri" w:eastAsia="Calibri" w:hAnsi="Calibri" w:cs="Calibri"/>
                <w:color w:val="000000"/>
              </w:rPr>
              <w:t xml:space="preserve"> was offered to all participants at student/teacher conferences in the Spring. The surveys </w:t>
            </w:r>
            <w:proofErr w:type="gramStart"/>
            <w:r>
              <w:rPr>
                <w:rFonts w:ascii="Calibri" w:eastAsia="Calibri" w:hAnsi="Calibri" w:cs="Calibri"/>
                <w:color w:val="000000"/>
              </w:rPr>
              <w:t>were  anonymous</w:t>
            </w:r>
            <w:proofErr w:type="gramEnd"/>
            <w:r>
              <w:rPr>
                <w:rFonts w:ascii="Calibri" w:eastAsia="Calibri" w:hAnsi="Calibri" w:cs="Calibri"/>
                <w:color w:val="000000"/>
              </w:rPr>
              <w:t xml:space="preserve"> and returned to the district research department for compilation. Joslyn formed a</w:t>
            </w:r>
            <w:r w:rsidR="002354A8">
              <w:rPr>
                <w:rFonts w:ascii="Calibri" w:eastAsia="Calibri" w:hAnsi="Calibri" w:cs="Calibri"/>
                <w:color w:val="000000"/>
              </w:rPr>
              <w:t xml:space="preserve"> HOPE Group that meets monthly that</w:t>
            </w:r>
            <w:r>
              <w:rPr>
                <w:rFonts w:ascii="Calibri" w:eastAsia="Calibri" w:hAnsi="Calibri" w:cs="Calibri"/>
                <w:color w:val="000000"/>
              </w:rPr>
              <w:t xml:space="preserve"> development </w:t>
            </w:r>
            <w:r w:rsidR="002354A8">
              <w:rPr>
                <w:rFonts w:ascii="Calibri" w:eastAsia="Calibri" w:hAnsi="Calibri" w:cs="Calibri"/>
                <w:color w:val="000000"/>
              </w:rPr>
              <w:t xml:space="preserve">school community building </w:t>
            </w:r>
            <w:r>
              <w:rPr>
                <w:rFonts w:ascii="Calibri" w:eastAsia="Calibri" w:hAnsi="Calibri" w:cs="Calibri"/>
                <w:color w:val="000000"/>
              </w:rPr>
              <w:t xml:space="preserve">opportunities-including ways </w:t>
            </w:r>
            <w:proofErr w:type="gramStart"/>
            <w:r>
              <w:rPr>
                <w:rFonts w:ascii="Calibri" w:eastAsia="Calibri" w:hAnsi="Calibri" w:cs="Calibri"/>
                <w:color w:val="000000"/>
              </w:rPr>
              <w:t>to  engage</w:t>
            </w:r>
            <w:proofErr w:type="gramEnd"/>
            <w:r>
              <w:rPr>
                <w:rFonts w:ascii="Calibri" w:eastAsia="Calibri" w:hAnsi="Calibri" w:cs="Calibri"/>
                <w:color w:val="000000"/>
              </w:rPr>
              <w:t xml:space="preserve"> parents and families.</w:t>
            </w:r>
          </w:p>
        </w:tc>
      </w:tr>
      <w:tr w:rsidR="00124F0E" w14:paraId="5B5794D7" w14:textId="77777777">
        <w:trPr>
          <w:trHeight w:val="468"/>
        </w:trPr>
        <w:tc>
          <w:tcPr>
            <w:tcW w:w="648" w:type="dxa"/>
            <w:shd w:val="clear" w:color="auto" w:fill="auto"/>
            <w:tcMar>
              <w:top w:w="100" w:type="dxa"/>
              <w:left w:w="100" w:type="dxa"/>
              <w:bottom w:w="100" w:type="dxa"/>
              <w:right w:w="100" w:type="dxa"/>
            </w:tcMar>
          </w:tcPr>
          <w:p w14:paraId="5F059A10" w14:textId="77777777" w:rsidR="00124F0E"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1.3 </w:t>
            </w:r>
          </w:p>
        </w:tc>
        <w:tc>
          <w:tcPr>
            <w:tcW w:w="9540" w:type="dxa"/>
            <w:shd w:val="clear" w:color="auto" w:fill="auto"/>
            <w:tcMar>
              <w:top w:w="100" w:type="dxa"/>
              <w:left w:w="100" w:type="dxa"/>
              <w:bottom w:w="100" w:type="dxa"/>
              <w:right w:w="100" w:type="dxa"/>
            </w:tcMar>
          </w:tcPr>
          <w:p w14:paraId="74F44DBF" w14:textId="77777777" w:rsidR="00124F0E" w:rsidRDefault="00000000">
            <w:pPr>
              <w:widowControl w:val="0"/>
              <w:pBdr>
                <w:top w:val="nil"/>
                <w:left w:val="nil"/>
                <w:bottom w:val="nil"/>
                <w:right w:val="nil"/>
                <w:between w:val="nil"/>
              </w:pBdr>
              <w:spacing w:line="228" w:lineRule="auto"/>
              <w:ind w:left="130" w:right="251" w:hanging="9"/>
              <w:rPr>
                <w:i/>
                <w:color w:val="000000"/>
                <w:sz w:val="19"/>
                <w:szCs w:val="19"/>
              </w:rPr>
            </w:pPr>
            <w:r>
              <w:rPr>
                <w:i/>
                <w:color w:val="000000"/>
                <w:sz w:val="19"/>
                <w:szCs w:val="19"/>
              </w:rPr>
              <w:t>Please provide a narrative below describing the on-going improvement efforts, which should support the Continuous School Improvement Plan. Provide supporting documentation in the corresponding folder.</w:t>
            </w:r>
          </w:p>
        </w:tc>
      </w:tr>
      <w:tr w:rsidR="00124F0E" w14:paraId="31CFC2B7" w14:textId="77777777">
        <w:trPr>
          <w:trHeight w:val="1891"/>
        </w:trPr>
        <w:tc>
          <w:tcPr>
            <w:tcW w:w="10188" w:type="dxa"/>
            <w:gridSpan w:val="2"/>
            <w:shd w:val="clear" w:color="auto" w:fill="auto"/>
            <w:tcMar>
              <w:top w:w="100" w:type="dxa"/>
              <w:left w:w="100" w:type="dxa"/>
              <w:bottom w:w="100" w:type="dxa"/>
              <w:right w:w="100" w:type="dxa"/>
            </w:tcMar>
          </w:tcPr>
          <w:p w14:paraId="49F5F111" w14:textId="77777777" w:rsidR="00124F0E" w:rsidRDefault="00000000">
            <w:pPr>
              <w:widowControl w:val="0"/>
              <w:pBdr>
                <w:top w:val="nil"/>
                <w:left w:val="nil"/>
                <w:bottom w:val="nil"/>
                <w:right w:val="nil"/>
                <w:between w:val="nil"/>
              </w:pBdr>
              <w:spacing w:line="242" w:lineRule="auto"/>
              <w:ind w:left="113" w:right="252" w:hanging="3"/>
              <w:rPr>
                <w:rFonts w:ascii="Calibri" w:eastAsia="Calibri" w:hAnsi="Calibri" w:cs="Calibri"/>
                <w:color w:val="000000"/>
              </w:rPr>
            </w:pPr>
            <w:r>
              <w:rPr>
                <w:rFonts w:ascii="Calibri" w:eastAsia="Calibri" w:hAnsi="Calibri" w:cs="Calibri"/>
                <w:color w:val="000000"/>
              </w:rPr>
              <w:t xml:space="preserve">Joslyn has numerous on-going improvement efforts which support our Continuous School Improvement Plan.  As a team, we created our school improvement goals of increasing academic success in the areas of </w:t>
            </w:r>
            <w:proofErr w:type="gramStart"/>
            <w:r>
              <w:rPr>
                <w:rFonts w:ascii="Calibri" w:eastAsia="Calibri" w:hAnsi="Calibri" w:cs="Calibri"/>
                <w:color w:val="000000"/>
              </w:rPr>
              <w:t>reading  and</w:t>
            </w:r>
            <w:proofErr w:type="gramEnd"/>
            <w:r>
              <w:rPr>
                <w:rFonts w:ascii="Calibri" w:eastAsia="Calibri" w:hAnsi="Calibri" w:cs="Calibri"/>
                <w:color w:val="000000"/>
              </w:rPr>
              <w:t xml:space="preserve"> math. </w:t>
            </w:r>
          </w:p>
          <w:p w14:paraId="2F7EE2CE" w14:textId="06E84C5A" w:rsidR="00124F0E" w:rsidRDefault="002354A8" w:rsidP="002354A8">
            <w:pPr>
              <w:widowControl w:val="0"/>
              <w:pBdr>
                <w:top w:val="nil"/>
                <w:left w:val="nil"/>
                <w:bottom w:val="nil"/>
                <w:right w:val="nil"/>
                <w:between w:val="nil"/>
              </w:pBdr>
              <w:spacing w:before="9" w:line="240" w:lineRule="auto"/>
              <w:ind w:left="170"/>
              <w:rPr>
                <w:rFonts w:ascii="Calibri" w:eastAsia="Calibri" w:hAnsi="Calibri" w:cs="Calibri"/>
                <w:color w:val="000000"/>
              </w:rPr>
            </w:pPr>
            <w:r>
              <w:rPr>
                <w:rFonts w:ascii="Calibri" w:eastAsia="Calibri" w:hAnsi="Calibri" w:cs="Calibri"/>
                <w:color w:val="000000"/>
              </w:rPr>
              <w:t xml:space="preserve">Using learning targets to feed learning forward is our schoolwide goal to increase academic achievement. Posted learning targets created with the help of student, </w:t>
            </w:r>
            <w:r w:rsidR="00000000">
              <w:rPr>
                <w:rFonts w:ascii="Calibri" w:eastAsia="Calibri" w:hAnsi="Calibri" w:cs="Calibri"/>
                <w:color w:val="000000"/>
              </w:rPr>
              <w:t>frequent</w:t>
            </w:r>
            <w:r>
              <w:rPr>
                <w:rFonts w:ascii="Calibri" w:eastAsia="Calibri" w:hAnsi="Calibri" w:cs="Calibri"/>
                <w:color w:val="000000"/>
              </w:rPr>
              <w:t xml:space="preserve"> effective </w:t>
            </w:r>
            <w:r>
              <w:rPr>
                <w:rFonts w:ascii="Calibri" w:eastAsia="Calibri" w:hAnsi="Calibri" w:cs="Calibri"/>
                <w:color w:val="000000"/>
              </w:rPr>
              <w:t xml:space="preserve">feedback for students and feedback to teachers will increase student growth. </w:t>
            </w:r>
            <w:r>
              <w:rPr>
                <w:rFonts w:ascii="Calibri" w:eastAsia="Calibri" w:hAnsi="Calibri" w:cs="Calibri"/>
                <w:color w:val="000000"/>
              </w:rPr>
              <w:t xml:space="preserve"> Teachers will use anchor charts, word walls, and backward planning to </w:t>
            </w:r>
            <w:r w:rsidR="00CD13E6">
              <w:rPr>
                <w:rFonts w:ascii="Calibri" w:eastAsia="Calibri" w:hAnsi="Calibri" w:cs="Calibri"/>
                <w:color w:val="000000"/>
              </w:rPr>
              <w:t xml:space="preserve">meet the goal of increasing reading proficiency. </w:t>
            </w:r>
          </w:p>
        </w:tc>
      </w:tr>
    </w:tbl>
    <w:p w14:paraId="0A6DC412" w14:textId="77777777" w:rsidR="00124F0E" w:rsidRDefault="00124F0E">
      <w:pPr>
        <w:widowControl w:val="0"/>
        <w:pBdr>
          <w:top w:val="nil"/>
          <w:left w:val="nil"/>
          <w:bottom w:val="nil"/>
          <w:right w:val="nil"/>
          <w:between w:val="nil"/>
        </w:pBdr>
        <w:rPr>
          <w:color w:val="000000"/>
        </w:rPr>
      </w:pPr>
    </w:p>
    <w:p w14:paraId="300794FF" w14:textId="77777777" w:rsidR="00124F0E" w:rsidRDefault="00124F0E">
      <w:pPr>
        <w:widowControl w:val="0"/>
        <w:pBdr>
          <w:top w:val="nil"/>
          <w:left w:val="nil"/>
          <w:bottom w:val="nil"/>
          <w:right w:val="nil"/>
          <w:between w:val="nil"/>
        </w:pBdr>
        <w:rPr>
          <w:color w:val="000000"/>
        </w:rPr>
      </w:pPr>
    </w:p>
    <w:p w14:paraId="2DEBC5CB" w14:textId="77777777" w:rsidR="00124F0E" w:rsidRDefault="00000000">
      <w:pPr>
        <w:widowControl w:val="0"/>
        <w:pBdr>
          <w:top w:val="nil"/>
          <w:left w:val="nil"/>
          <w:bottom w:val="nil"/>
          <w:right w:val="nil"/>
          <w:between w:val="nil"/>
        </w:pBdr>
        <w:spacing w:line="240" w:lineRule="auto"/>
        <w:ind w:left="4922"/>
        <w:rPr>
          <w:rFonts w:ascii="Calibri" w:eastAsia="Calibri" w:hAnsi="Calibri" w:cs="Calibri"/>
          <w:color w:val="000000"/>
        </w:rPr>
      </w:pPr>
      <w:r>
        <w:rPr>
          <w:rFonts w:ascii="Calibri" w:eastAsia="Calibri" w:hAnsi="Calibri" w:cs="Calibri"/>
          <w:color w:val="000000"/>
        </w:rPr>
        <w:t xml:space="preserve">3 </w:t>
      </w:r>
    </w:p>
    <w:p w14:paraId="490FB757" w14:textId="7AE61917" w:rsidR="00124F0E" w:rsidRDefault="00124F0E">
      <w:pPr>
        <w:widowControl w:val="0"/>
        <w:pBdr>
          <w:top w:val="nil"/>
          <w:left w:val="nil"/>
          <w:bottom w:val="nil"/>
          <w:right w:val="nil"/>
          <w:between w:val="nil"/>
        </w:pBdr>
        <w:spacing w:before="11" w:line="240" w:lineRule="auto"/>
        <w:ind w:left="162"/>
        <w:rPr>
          <w:rFonts w:ascii="Calibri" w:eastAsia="Calibri" w:hAnsi="Calibri" w:cs="Calibri"/>
          <w:color w:val="000000"/>
        </w:rPr>
      </w:pPr>
    </w:p>
    <w:p w14:paraId="2974F7FA" w14:textId="77777777" w:rsidR="00124F0E" w:rsidRDefault="00124F0E">
      <w:pPr>
        <w:widowControl w:val="0"/>
        <w:pBdr>
          <w:top w:val="nil"/>
          <w:left w:val="nil"/>
          <w:bottom w:val="nil"/>
          <w:right w:val="nil"/>
          <w:between w:val="nil"/>
        </w:pBdr>
        <w:rPr>
          <w:color w:val="000000"/>
        </w:rPr>
      </w:pPr>
    </w:p>
    <w:p w14:paraId="075A084B" w14:textId="77777777" w:rsidR="00124F0E" w:rsidRDefault="00124F0E">
      <w:pPr>
        <w:widowControl w:val="0"/>
        <w:pBdr>
          <w:top w:val="nil"/>
          <w:left w:val="nil"/>
          <w:bottom w:val="nil"/>
          <w:right w:val="nil"/>
          <w:between w:val="nil"/>
        </w:pBdr>
        <w:rPr>
          <w:color w:val="000000"/>
        </w:rPr>
      </w:pPr>
    </w:p>
    <w:p w14:paraId="23FCC9E3" w14:textId="77777777" w:rsidR="00124F0E" w:rsidRDefault="00000000">
      <w:pPr>
        <w:widowControl w:val="0"/>
        <w:pBdr>
          <w:top w:val="nil"/>
          <w:left w:val="nil"/>
          <w:bottom w:val="nil"/>
          <w:right w:val="nil"/>
          <w:between w:val="nil"/>
        </w:pBdr>
        <w:spacing w:line="240" w:lineRule="auto"/>
        <w:ind w:left="6"/>
        <w:rPr>
          <w:b/>
          <w:color w:val="000000"/>
          <w:sz w:val="25"/>
          <w:szCs w:val="25"/>
        </w:rPr>
      </w:pPr>
      <w:r>
        <w:rPr>
          <w:b/>
          <w:color w:val="000000"/>
          <w:sz w:val="25"/>
          <w:szCs w:val="25"/>
        </w:rPr>
        <w:t xml:space="preserve">2. Schoolwide reform strategies </w:t>
      </w:r>
    </w:p>
    <w:tbl>
      <w:tblPr>
        <w:tblStyle w:val="a4"/>
        <w:tblW w:w="101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
        <w:gridCol w:w="9540"/>
      </w:tblGrid>
      <w:tr w:rsidR="00124F0E" w14:paraId="52E2F711" w14:textId="77777777">
        <w:trPr>
          <w:trHeight w:val="700"/>
        </w:trPr>
        <w:tc>
          <w:tcPr>
            <w:tcW w:w="648" w:type="dxa"/>
            <w:shd w:val="clear" w:color="auto" w:fill="auto"/>
            <w:tcMar>
              <w:top w:w="100" w:type="dxa"/>
              <w:left w:w="100" w:type="dxa"/>
              <w:bottom w:w="100" w:type="dxa"/>
              <w:right w:w="100" w:type="dxa"/>
            </w:tcMar>
          </w:tcPr>
          <w:p w14:paraId="33D9DC7D" w14:textId="77777777" w:rsidR="00124F0E"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2.1</w:t>
            </w:r>
          </w:p>
        </w:tc>
        <w:tc>
          <w:tcPr>
            <w:tcW w:w="9540" w:type="dxa"/>
            <w:shd w:val="clear" w:color="auto" w:fill="auto"/>
            <w:tcMar>
              <w:top w:w="100" w:type="dxa"/>
              <w:left w:w="100" w:type="dxa"/>
              <w:bottom w:w="100" w:type="dxa"/>
              <w:right w:w="100" w:type="dxa"/>
            </w:tcMar>
          </w:tcPr>
          <w:p w14:paraId="47EC64C7" w14:textId="77777777" w:rsidR="00124F0E" w:rsidRDefault="00000000">
            <w:pPr>
              <w:widowControl w:val="0"/>
              <w:pBdr>
                <w:top w:val="nil"/>
                <w:left w:val="nil"/>
                <w:bottom w:val="nil"/>
                <w:right w:val="nil"/>
                <w:between w:val="nil"/>
              </w:pBdr>
              <w:spacing w:line="231" w:lineRule="auto"/>
              <w:ind w:left="119" w:right="192" w:firstLine="1"/>
              <w:rPr>
                <w:i/>
                <w:color w:val="000000"/>
                <w:sz w:val="19"/>
                <w:szCs w:val="19"/>
              </w:rPr>
            </w:pPr>
            <w:r>
              <w:rPr>
                <w:i/>
                <w:color w:val="000000"/>
                <w:sz w:val="19"/>
                <w:szCs w:val="19"/>
              </w:rPr>
              <w:t xml:space="preserve">Please provide a narrative below describing the additional assistance provided for students at risk of </w:t>
            </w:r>
            <w:proofErr w:type="gramStart"/>
            <w:r>
              <w:rPr>
                <w:i/>
                <w:color w:val="000000"/>
                <w:sz w:val="19"/>
                <w:szCs w:val="19"/>
              </w:rPr>
              <w:t>not  meeting</w:t>
            </w:r>
            <w:proofErr w:type="gramEnd"/>
            <w:r>
              <w:rPr>
                <w:i/>
                <w:color w:val="000000"/>
                <w:sz w:val="19"/>
                <w:szCs w:val="19"/>
              </w:rPr>
              <w:t xml:space="preserve"> the challenging state academic standards. Provide supporting documentation in </w:t>
            </w:r>
            <w:proofErr w:type="gramStart"/>
            <w:r>
              <w:rPr>
                <w:i/>
                <w:color w:val="000000"/>
                <w:sz w:val="19"/>
                <w:szCs w:val="19"/>
              </w:rPr>
              <w:t>the  corresponding</w:t>
            </w:r>
            <w:proofErr w:type="gramEnd"/>
            <w:r>
              <w:rPr>
                <w:i/>
                <w:color w:val="000000"/>
                <w:sz w:val="19"/>
                <w:szCs w:val="19"/>
              </w:rPr>
              <w:t xml:space="preserve"> folder.</w:t>
            </w:r>
          </w:p>
        </w:tc>
      </w:tr>
      <w:tr w:rsidR="00124F0E" w14:paraId="71AAE3BA" w14:textId="77777777">
        <w:trPr>
          <w:trHeight w:val="4898"/>
        </w:trPr>
        <w:tc>
          <w:tcPr>
            <w:tcW w:w="10188" w:type="dxa"/>
            <w:gridSpan w:val="2"/>
            <w:shd w:val="clear" w:color="auto" w:fill="auto"/>
            <w:tcMar>
              <w:top w:w="100" w:type="dxa"/>
              <w:left w:w="100" w:type="dxa"/>
              <w:bottom w:w="100" w:type="dxa"/>
              <w:right w:w="100" w:type="dxa"/>
            </w:tcMar>
          </w:tcPr>
          <w:p w14:paraId="253EB4CD" w14:textId="498BF49D" w:rsidR="00124F0E" w:rsidRDefault="00000000" w:rsidP="00CD13E6">
            <w:pPr>
              <w:widowControl w:val="0"/>
              <w:pBdr>
                <w:top w:val="nil"/>
                <w:left w:val="nil"/>
                <w:bottom w:val="nil"/>
                <w:right w:val="nil"/>
                <w:between w:val="nil"/>
              </w:pBdr>
              <w:spacing w:line="243" w:lineRule="auto"/>
              <w:ind w:left="118" w:right="71" w:hanging="4"/>
              <w:rPr>
                <w:rFonts w:ascii="Calibri" w:eastAsia="Calibri" w:hAnsi="Calibri" w:cs="Calibri"/>
                <w:color w:val="000000"/>
              </w:rPr>
            </w:pPr>
            <w:r>
              <w:rPr>
                <w:rFonts w:ascii="Calibri" w:eastAsia="Calibri" w:hAnsi="Calibri" w:cs="Calibri"/>
                <w:color w:val="000000"/>
              </w:rPr>
              <w:lastRenderedPageBreak/>
              <w:t xml:space="preserve">Joslyn has a plan for providing assistance for our students that are considered at risk of not meeting </w:t>
            </w:r>
            <w:proofErr w:type="gramStart"/>
            <w:r>
              <w:rPr>
                <w:rFonts w:ascii="Calibri" w:eastAsia="Calibri" w:hAnsi="Calibri" w:cs="Calibri"/>
                <w:color w:val="000000"/>
              </w:rPr>
              <w:t>the  challenging</w:t>
            </w:r>
            <w:proofErr w:type="gramEnd"/>
            <w:r>
              <w:rPr>
                <w:rFonts w:ascii="Calibri" w:eastAsia="Calibri" w:hAnsi="Calibri" w:cs="Calibri"/>
                <w:color w:val="000000"/>
              </w:rPr>
              <w:t xml:space="preserve"> state academic standards. Several strategies are used to address the needs of all students. </w:t>
            </w:r>
            <w:proofErr w:type="gramStart"/>
            <w:r>
              <w:rPr>
                <w:rFonts w:ascii="Calibri" w:eastAsia="Calibri" w:hAnsi="Calibri" w:cs="Calibri"/>
                <w:color w:val="000000"/>
              </w:rPr>
              <w:t>Leveled  Literacy</w:t>
            </w:r>
            <w:proofErr w:type="gramEnd"/>
            <w:r>
              <w:rPr>
                <w:rFonts w:ascii="Calibri" w:eastAsia="Calibri" w:hAnsi="Calibri" w:cs="Calibri"/>
                <w:color w:val="000000"/>
              </w:rPr>
              <w:t xml:space="preserve"> Intervention</w:t>
            </w:r>
            <w:r w:rsidR="00CD13E6">
              <w:rPr>
                <w:rFonts w:ascii="Calibri" w:eastAsia="Calibri" w:hAnsi="Calibri" w:cs="Calibri"/>
                <w:color w:val="000000"/>
              </w:rPr>
              <w:t xml:space="preserve">, Phonics Mastery Guides, Word Study </w:t>
            </w:r>
            <w:proofErr w:type="spellStart"/>
            <w:r w:rsidR="00CD13E6">
              <w:rPr>
                <w:rFonts w:ascii="Calibri" w:eastAsia="Calibri" w:hAnsi="Calibri" w:cs="Calibri"/>
                <w:color w:val="000000"/>
              </w:rPr>
              <w:t>Study</w:t>
            </w:r>
            <w:proofErr w:type="spellEnd"/>
            <w:r w:rsidR="00CD13E6">
              <w:rPr>
                <w:rFonts w:ascii="Calibri" w:eastAsia="Calibri" w:hAnsi="Calibri" w:cs="Calibri"/>
                <w:color w:val="000000"/>
              </w:rPr>
              <w:t>, and Literacy in a Flash</w:t>
            </w:r>
            <w:r>
              <w:rPr>
                <w:rFonts w:ascii="Calibri" w:eastAsia="Calibri" w:hAnsi="Calibri" w:cs="Calibri"/>
                <w:color w:val="000000"/>
              </w:rPr>
              <w:t xml:space="preserve"> </w:t>
            </w:r>
            <w:r w:rsidR="00CD13E6">
              <w:rPr>
                <w:rFonts w:ascii="Calibri" w:eastAsia="Calibri" w:hAnsi="Calibri" w:cs="Calibri"/>
                <w:color w:val="000000"/>
              </w:rPr>
              <w:t>are</w:t>
            </w:r>
            <w:r>
              <w:rPr>
                <w:rFonts w:ascii="Calibri" w:eastAsia="Calibri" w:hAnsi="Calibri" w:cs="Calibri"/>
                <w:color w:val="000000"/>
              </w:rPr>
              <w:t xml:space="preserve"> used in Kdg-3rd grades for students who are reading significantly below grade level. </w:t>
            </w:r>
            <w:r w:rsidR="00CD13E6">
              <w:rPr>
                <w:rFonts w:ascii="Calibri" w:eastAsia="Calibri" w:hAnsi="Calibri" w:cs="Calibri"/>
                <w:color w:val="000000"/>
              </w:rPr>
              <w:t>They are</w:t>
            </w:r>
            <w:r>
              <w:rPr>
                <w:rFonts w:ascii="Calibri" w:eastAsia="Calibri" w:hAnsi="Calibri" w:cs="Calibri"/>
                <w:color w:val="000000"/>
              </w:rPr>
              <w:t xml:space="preserve"> used by classroom teachers as well as EL and Resource teachers and staff. EL and Resource teachers </w:t>
            </w:r>
            <w:proofErr w:type="gramStart"/>
            <w:r>
              <w:rPr>
                <w:rFonts w:ascii="Calibri" w:eastAsia="Calibri" w:hAnsi="Calibri" w:cs="Calibri"/>
                <w:color w:val="000000"/>
              </w:rPr>
              <w:t>also  provide</w:t>
            </w:r>
            <w:proofErr w:type="gramEnd"/>
            <w:r>
              <w:rPr>
                <w:rFonts w:ascii="Calibri" w:eastAsia="Calibri" w:hAnsi="Calibri" w:cs="Calibri"/>
                <w:color w:val="000000"/>
              </w:rPr>
              <w:t xml:space="preserve"> instruction for students in need of beginning academic language support (newcomers). </w:t>
            </w:r>
            <w:r w:rsidR="00CD13E6">
              <w:rPr>
                <w:rFonts w:ascii="Calibri" w:eastAsia="Calibri" w:hAnsi="Calibri" w:cs="Calibri"/>
                <w:color w:val="000000"/>
              </w:rPr>
              <w:t xml:space="preserve"> </w:t>
            </w:r>
            <w:r>
              <w:rPr>
                <w:rFonts w:ascii="Calibri" w:eastAsia="Calibri" w:hAnsi="Calibri" w:cs="Calibri"/>
                <w:color w:val="000000"/>
              </w:rPr>
              <w:t>S</w:t>
            </w:r>
            <w:r w:rsidR="00CD13E6">
              <w:rPr>
                <w:rFonts w:ascii="Calibri" w:eastAsia="Calibri" w:hAnsi="Calibri" w:cs="Calibri"/>
                <w:color w:val="000000"/>
              </w:rPr>
              <w:t xml:space="preserve">pire is </w:t>
            </w:r>
            <w:r>
              <w:rPr>
                <w:rFonts w:ascii="Calibri" w:eastAsia="Calibri" w:hAnsi="Calibri" w:cs="Calibri"/>
                <w:color w:val="000000"/>
              </w:rPr>
              <w:t xml:space="preserve">used as literacy interventions by Special Education teachers for </w:t>
            </w:r>
            <w:proofErr w:type="gramStart"/>
            <w:r>
              <w:rPr>
                <w:rFonts w:ascii="Calibri" w:eastAsia="Calibri" w:hAnsi="Calibri" w:cs="Calibri"/>
                <w:color w:val="000000"/>
              </w:rPr>
              <w:t>students  identified</w:t>
            </w:r>
            <w:proofErr w:type="gramEnd"/>
            <w:r>
              <w:rPr>
                <w:rFonts w:ascii="Calibri" w:eastAsia="Calibri" w:hAnsi="Calibri" w:cs="Calibri"/>
                <w:color w:val="000000"/>
              </w:rPr>
              <w:t xml:space="preserve"> for Special Education. Every classroom teacher is allotted intervention time for reading, math and writing. A teacher from the Gifted and Talented Department (GATE)provides enrichment for identified </w:t>
            </w:r>
            <w:proofErr w:type="gramStart"/>
            <w:r>
              <w:rPr>
                <w:rFonts w:ascii="Calibri" w:eastAsia="Calibri" w:hAnsi="Calibri" w:cs="Calibri"/>
                <w:color w:val="000000"/>
              </w:rPr>
              <w:t>students  in</w:t>
            </w:r>
            <w:proofErr w:type="gramEnd"/>
            <w:r>
              <w:rPr>
                <w:rFonts w:ascii="Calibri" w:eastAsia="Calibri" w:hAnsi="Calibri" w:cs="Calibri"/>
                <w:color w:val="000000"/>
              </w:rPr>
              <w:t xml:space="preserve"> the top 5% of academic achievement and interest groups for other high achieving students. MAP data is used throughout the year to identify students who are at risk of not meeting the challenging state academic standards. A retired teacher was hired as an additional interventionists that </w:t>
            </w:r>
            <w:proofErr w:type="gramStart"/>
            <w:r>
              <w:rPr>
                <w:rFonts w:ascii="Calibri" w:eastAsia="Calibri" w:hAnsi="Calibri" w:cs="Calibri"/>
                <w:color w:val="000000"/>
              </w:rPr>
              <w:t>meets  with</w:t>
            </w:r>
            <w:proofErr w:type="gramEnd"/>
            <w:r>
              <w:rPr>
                <w:rFonts w:ascii="Calibri" w:eastAsia="Calibri" w:hAnsi="Calibri" w:cs="Calibri"/>
                <w:color w:val="000000"/>
              </w:rPr>
              <w:t xml:space="preserve"> the identified students for additional instruction in the areas of math and reading.  Teachers use regular assessment, reading model assessments, </w:t>
            </w:r>
            <w:proofErr w:type="spellStart"/>
            <w:r>
              <w:rPr>
                <w:rFonts w:ascii="Calibri" w:eastAsia="Calibri" w:hAnsi="Calibri" w:cs="Calibri"/>
                <w:color w:val="000000"/>
              </w:rPr>
              <w:t>bencharks</w:t>
            </w:r>
            <w:proofErr w:type="spellEnd"/>
            <w:r>
              <w:rPr>
                <w:rFonts w:ascii="Calibri" w:eastAsia="Calibri" w:hAnsi="Calibri" w:cs="Calibri"/>
                <w:color w:val="000000"/>
              </w:rPr>
              <w:t xml:space="preserve">, digital resources data, MAP </w:t>
            </w:r>
            <w:proofErr w:type="gramStart"/>
            <w:r>
              <w:rPr>
                <w:rFonts w:ascii="Calibri" w:eastAsia="Calibri" w:hAnsi="Calibri" w:cs="Calibri"/>
                <w:color w:val="000000"/>
              </w:rPr>
              <w:t>data  and</w:t>
            </w:r>
            <w:proofErr w:type="gramEnd"/>
            <w:r>
              <w:rPr>
                <w:rFonts w:ascii="Calibri" w:eastAsia="Calibri" w:hAnsi="Calibri" w:cs="Calibri"/>
                <w:color w:val="000000"/>
              </w:rPr>
              <w:t xml:space="preserve"> daily formative assessment to inform their instruction. Students who are performing below grade level and not making adequate progress are identified and are recommended for the Student Assistance Team. The school also supports a SIT process (School Intervention Team) that supports students and staff with additional resources and scaffolding of interventions and supports.</w:t>
            </w:r>
          </w:p>
        </w:tc>
      </w:tr>
    </w:tbl>
    <w:p w14:paraId="43EF4CCF" w14:textId="77777777" w:rsidR="00124F0E" w:rsidRDefault="00124F0E">
      <w:pPr>
        <w:widowControl w:val="0"/>
        <w:pBdr>
          <w:top w:val="nil"/>
          <w:left w:val="nil"/>
          <w:bottom w:val="nil"/>
          <w:right w:val="nil"/>
          <w:between w:val="nil"/>
        </w:pBdr>
        <w:rPr>
          <w:color w:val="000000"/>
        </w:rPr>
      </w:pPr>
    </w:p>
    <w:p w14:paraId="4E626CF3" w14:textId="77777777" w:rsidR="00124F0E" w:rsidRDefault="00124F0E">
      <w:pPr>
        <w:widowControl w:val="0"/>
        <w:pBdr>
          <w:top w:val="nil"/>
          <w:left w:val="nil"/>
          <w:bottom w:val="nil"/>
          <w:right w:val="nil"/>
          <w:between w:val="nil"/>
        </w:pBdr>
        <w:rPr>
          <w:color w:val="000000"/>
        </w:rPr>
      </w:pPr>
    </w:p>
    <w:p w14:paraId="30FA989F" w14:textId="77777777" w:rsidR="00124F0E" w:rsidRDefault="00000000">
      <w:pPr>
        <w:widowControl w:val="0"/>
        <w:pBdr>
          <w:top w:val="nil"/>
          <w:left w:val="nil"/>
          <w:bottom w:val="nil"/>
          <w:right w:val="nil"/>
          <w:between w:val="nil"/>
        </w:pBdr>
        <w:spacing w:line="240" w:lineRule="auto"/>
        <w:ind w:left="9"/>
        <w:rPr>
          <w:b/>
          <w:color w:val="000000"/>
          <w:sz w:val="25"/>
          <w:szCs w:val="25"/>
        </w:rPr>
      </w:pPr>
      <w:r>
        <w:rPr>
          <w:b/>
          <w:color w:val="000000"/>
          <w:sz w:val="25"/>
          <w:szCs w:val="25"/>
        </w:rPr>
        <w:t xml:space="preserve">3. High quality and ongoing professional development </w:t>
      </w:r>
    </w:p>
    <w:tbl>
      <w:tblPr>
        <w:tblStyle w:val="a5"/>
        <w:tblW w:w="101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
        <w:gridCol w:w="9540"/>
      </w:tblGrid>
      <w:tr w:rsidR="00124F0E" w14:paraId="365D9E7E" w14:textId="77777777">
        <w:trPr>
          <w:trHeight w:val="700"/>
        </w:trPr>
        <w:tc>
          <w:tcPr>
            <w:tcW w:w="648" w:type="dxa"/>
            <w:shd w:val="clear" w:color="auto" w:fill="auto"/>
            <w:tcMar>
              <w:top w:w="100" w:type="dxa"/>
              <w:left w:w="100" w:type="dxa"/>
              <w:bottom w:w="100" w:type="dxa"/>
              <w:right w:w="100" w:type="dxa"/>
            </w:tcMar>
          </w:tcPr>
          <w:p w14:paraId="18BDC649" w14:textId="77777777" w:rsidR="00124F0E"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3.1</w:t>
            </w:r>
          </w:p>
        </w:tc>
        <w:tc>
          <w:tcPr>
            <w:tcW w:w="9540" w:type="dxa"/>
            <w:shd w:val="clear" w:color="auto" w:fill="auto"/>
            <w:tcMar>
              <w:top w:w="100" w:type="dxa"/>
              <w:left w:w="100" w:type="dxa"/>
              <w:bottom w:w="100" w:type="dxa"/>
              <w:right w:w="100" w:type="dxa"/>
            </w:tcMar>
          </w:tcPr>
          <w:p w14:paraId="436C8CAD" w14:textId="77777777" w:rsidR="00124F0E" w:rsidRDefault="00000000">
            <w:pPr>
              <w:widowControl w:val="0"/>
              <w:pBdr>
                <w:top w:val="nil"/>
                <w:left w:val="nil"/>
                <w:bottom w:val="nil"/>
                <w:right w:val="nil"/>
                <w:between w:val="nil"/>
              </w:pBdr>
              <w:spacing w:line="231" w:lineRule="auto"/>
              <w:ind w:left="118" w:right="69" w:firstLine="2"/>
              <w:rPr>
                <w:i/>
                <w:color w:val="000000"/>
                <w:sz w:val="19"/>
                <w:szCs w:val="19"/>
              </w:rPr>
            </w:pPr>
            <w:r>
              <w:rPr>
                <w:i/>
                <w:color w:val="000000"/>
                <w:sz w:val="19"/>
                <w:szCs w:val="19"/>
              </w:rPr>
              <w:t xml:space="preserve">Please provide a narrative below describing the professional development and other activities provided </w:t>
            </w:r>
            <w:proofErr w:type="gramStart"/>
            <w:r>
              <w:rPr>
                <w:i/>
                <w:color w:val="000000"/>
                <w:sz w:val="19"/>
                <w:szCs w:val="19"/>
              </w:rPr>
              <w:t>to  improve</w:t>
            </w:r>
            <w:proofErr w:type="gramEnd"/>
            <w:r>
              <w:rPr>
                <w:i/>
                <w:color w:val="000000"/>
                <w:sz w:val="19"/>
                <w:szCs w:val="19"/>
              </w:rPr>
              <w:t xml:space="preserve"> instructional effectiveness and use of academic data to guide instruction. Provide </w:t>
            </w:r>
            <w:proofErr w:type="gramStart"/>
            <w:r>
              <w:rPr>
                <w:i/>
                <w:color w:val="000000"/>
                <w:sz w:val="19"/>
                <w:szCs w:val="19"/>
              </w:rPr>
              <w:t>supporting  documentation</w:t>
            </w:r>
            <w:proofErr w:type="gramEnd"/>
            <w:r>
              <w:rPr>
                <w:i/>
                <w:color w:val="000000"/>
                <w:sz w:val="19"/>
                <w:szCs w:val="19"/>
              </w:rPr>
              <w:t xml:space="preserve"> in the corresponding folder.</w:t>
            </w:r>
          </w:p>
        </w:tc>
      </w:tr>
      <w:tr w:rsidR="00124F0E" w14:paraId="585E0F2F" w14:textId="77777777">
        <w:trPr>
          <w:trHeight w:val="1943"/>
        </w:trPr>
        <w:tc>
          <w:tcPr>
            <w:tcW w:w="10188" w:type="dxa"/>
            <w:gridSpan w:val="2"/>
            <w:shd w:val="clear" w:color="auto" w:fill="auto"/>
            <w:tcMar>
              <w:top w:w="100" w:type="dxa"/>
              <w:left w:w="100" w:type="dxa"/>
              <w:bottom w:w="100" w:type="dxa"/>
              <w:right w:w="100" w:type="dxa"/>
            </w:tcMar>
          </w:tcPr>
          <w:p w14:paraId="409612DA" w14:textId="0A8C7776" w:rsidR="00124F0E" w:rsidRDefault="00000000">
            <w:pPr>
              <w:widowControl w:val="0"/>
              <w:pBdr>
                <w:top w:val="nil"/>
                <w:left w:val="nil"/>
                <w:bottom w:val="nil"/>
                <w:right w:val="nil"/>
                <w:between w:val="nil"/>
              </w:pBdr>
              <w:spacing w:line="243" w:lineRule="auto"/>
              <w:ind w:left="113" w:right="83"/>
              <w:rPr>
                <w:rFonts w:ascii="Calibri" w:eastAsia="Calibri" w:hAnsi="Calibri" w:cs="Calibri"/>
                <w:color w:val="000000"/>
              </w:rPr>
            </w:pPr>
            <w:r>
              <w:rPr>
                <w:rFonts w:ascii="Calibri" w:eastAsia="Calibri" w:hAnsi="Calibri" w:cs="Calibri"/>
                <w:color w:val="000000"/>
              </w:rPr>
              <w:t xml:space="preserve">Joslyn's high quality and ongoing professional development plan includes numerous activities that are provided to improve instructional effectiveness and use of academic date to guide instruction. All paraprofessionals at Joslyn meet the ESSA requirements. Paraprofessionals attend building professional development monthly to support students with academic needs in reading and math. In addition, Joslyn's professional development plan in </w:t>
            </w:r>
            <w:proofErr w:type="spellStart"/>
            <w:r>
              <w:rPr>
                <w:rFonts w:ascii="Calibri" w:eastAsia="Calibri" w:hAnsi="Calibri" w:cs="Calibri"/>
                <w:color w:val="000000"/>
              </w:rPr>
              <w:t>conjuction</w:t>
            </w:r>
            <w:proofErr w:type="spellEnd"/>
            <w:r>
              <w:rPr>
                <w:rFonts w:ascii="Calibri" w:eastAsia="Calibri" w:hAnsi="Calibri" w:cs="Calibri"/>
                <w:color w:val="000000"/>
              </w:rPr>
              <w:t xml:space="preserve"> with the district includes HMH professional development, Amira, Phonics Mastery Guides, Lexia, </w:t>
            </w:r>
            <w:proofErr w:type="spellStart"/>
            <w:r w:rsidR="00CD13E6">
              <w:rPr>
                <w:rFonts w:ascii="Calibri" w:eastAsia="Calibri" w:hAnsi="Calibri" w:cs="Calibri"/>
                <w:color w:val="000000"/>
              </w:rPr>
              <w:t>SuccessMaker</w:t>
            </w:r>
            <w:proofErr w:type="spellEnd"/>
            <w:r>
              <w:rPr>
                <w:rFonts w:ascii="Calibri" w:eastAsia="Calibri" w:hAnsi="Calibri" w:cs="Calibri"/>
                <w:color w:val="000000"/>
              </w:rPr>
              <w:t xml:space="preserve"> and </w:t>
            </w:r>
            <w:proofErr w:type="spellStart"/>
            <w:r>
              <w:rPr>
                <w:rFonts w:ascii="Calibri" w:eastAsia="Calibri" w:hAnsi="Calibri" w:cs="Calibri"/>
                <w:color w:val="000000"/>
              </w:rPr>
              <w:t>i</w:t>
            </w:r>
            <w:r w:rsidR="00CD13E6">
              <w:rPr>
                <w:rFonts w:ascii="Calibri" w:eastAsia="Calibri" w:hAnsi="Calibri" w:cs="Calibri"/>
                <w:color w:val="000000"/>
              </w:rPr>
              <w:t>R</w:t>
            </w:r>
            <w:r>
              <w:rPr>
                <w:rFonts w:ascii="Calibri" w:eastAsia="Calibri" w:hAnsi="Calibri" w:cs="Calibri"/>
                <w:color w:val="000000"/>
              </w:rPr>
              <w:t>ead</w:t>
            </w:r>
            <w:proofErr w:type="spellEnd"/>
            <w:r>
              <w:rPr>
                <w:rFonts w:ascii="Calibri" w:eastAsia="Calibri" w:hAnsi="Calibri" w:cs="Calibri"/>
                <w:color w:val="000000"/>
              </w:rPr>
              <w:t>. Staff are provided on-going professional development and feedback through coaching.</w:t>
            </w:r>
          </w:p>
        </w:tc>
      </w:tr>
    </w:tbl>
    <w:p w14:paraId="2B795DAF" w14:textId="77777777" w:rsidR="00124F0E" w:rsidRDefault="00124F0E">
      <w:pPr>
        <w:widowControl w:val="0"/>
        <w:pBdr>
          <w:top w:val="nil"/>
          <w:left w:val="nil"/>
          <w:bottom w:val="nil"/>
          <w:right w:val="nil"/>
          <w:between w:val="nil"/>
        </w:pBdr>
        <w:rPr>
          <w:color w:val="000000"/>
        </w:rPr>
      </w:pPr>
    </w:p>
    <w:p w14:paraId="6A0BD3B8" w14:textId="77777777" w:rsidR="00124F0E" w:rsidRDefault="00124F0E">
      <w:pPr>
        <w:widowControl w:val="0"/>
        <w:pBdr>
          <w:top w:val="nil"/>
          <w:left w:val="nil"/>
          <w:bottom w:val="nil"/>
          <w:right w:val="nil"/>
          <w:between w:val="nil"/>
        </w:pBdr>
        <w:rPr>
          <w:color w:val="000000"/>
        </w:rPr>
      </w:pPr>
    </w:p>
    <w:p w14:paraId="62C62F2E" w14:textId="77777777" w:rsidR="00124F0E" w:rsidRDefault="00000000">
      <w:pPr>
        <w:widowControl w:val="0"/>
        <w:pBdr>
          <w:top w:val="nil"/>
          <w:left w:val="nil"/>
          <w:bottom w:val="nil"/>
          <w:right w:val="nil"/>
          <w:between w:val="nil"/>
        </w:pBdr>
        <w:spacing w:line="240" w:lineRule="auto"/>
        <w:ind w:left="4"/>
        <w:rPr>
          <w:b/>
          <w:color w:val="000000"/>
          <w:sz w:val="25"/>
          <w:szCs w:val="25"/>
        </w:rPr>
      </w:pPr>
      <w:r>
        <w:rPr>
          <w:b/>
          <w:color w:val="000000"/>
          <w:sz w:val="25"/>
          <w:szCs w:val="25"/>
        </w:rPr>
        <w:t>4. Strategies to increase parent and family engagement</w:t>
      </w:r>
    </w:p>
    <w:tbl>
      <w:tblPr>
        <w:tblStyle w:val="a6"/>
        <w:tblW w:w="101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
        <w:gridCol w:w="9540"/>
      </w:tblGrid>
      <w:tr w:rsidR="00124F0E" w14:paraId="2B10506F" w14:textId="77777777">
        <w:trPr>
          <w:trHeight w:val="470"/>
        </w:trPr>
        <w:tc>
          <w:tcPr>
            <w:tcW w:w="648" w:type="dxa"/>
            <w:shd w:val="clear" w:color="auto" w:fill="auto"/>
            <w:tcMar>
              <w:top w:w="100" w:type="dxa"/>
              <w:left w:w="100" w:type="dxa"/>
              <w:bottom w:w="100" w:type="dxa"/>
              <w:right w:w="100" w:type="dxa"/>
            </w:tcMar>
          </w:tcPr>
          <w:p w14:paraId="680CE2C8" w14:textId="77777777" w:rsidR="00124F0E"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4.1 </w:t>
            </w:r>
          </w:p>
        </w:tc>
        <w:tc>
          <w:tcPr>
            <w:tcW w:w="9540" w:type="dxa"/>
            <w:shd w:val="clear" w:color="auto" w:fill="auto"/>
            <w:tcMar>
              <w:top w:w="100" w:type="dxa"/>
              <w:left w:w="100" w:type="dxa"/>
              <w:bottom w:w="100" w:type="dxa"/>
              <w:right w:w="100" w:type="dxa"/>
            </w:tcMar>
          </w:tcPr>
          <w:p w14:paraId="51650226" w14:textId="77777777" w:rsidR="00124F0E" w:rsidRDefault="00000000">
            <w:pPr>
              <w:widowControl w:val="0"/>
              <w:pBdr>
                <w:top w:val="nil"/>
                <w:left w:val="nil"/>
                <w:bottom w:val="nil"/>
                <w:right w:val="nil"/>
                <w:between w:val="nil"/>
              </w:pBdr>
              <w:spacing w:line="231" w:lineRule="auto"/>
              <w:ind w:left="119" w:right="223" w:firstLine="1"/>
              <w:rPr>
                <w:i/>
                <w:color w:val="000000"/>
                <w:sz w:val="19"/>
                <w:szCs w:val="19"/>
              </w:rPr>
            </w:pPr>
            <w:r>
              <w:rPr>
                <w:i/>
                <w:color w:val="000000"/>
                <w:sz w:val="19"/>
                <w:szCs w:val="19"/>
              </w:rPr>
              <w:t xml:space="preserve">Please provide a narrative below describing how the School-Parent Compact was jointly developed </w:t>
            </w:r>
            <w:proofErr w:type="gramStart"/>
            <w:r>
              <w:rPr>
                <w:i/>
                <w:color w:val="000000"/>
                <w:sz w:val="19"/>
                <w:szCs w:val="19"/>
              </w:rPr>
              <w:t>and  how</w:t>
            </w:r>
            <w:proofErr w:type="gramEnd"/>
            <w:r>
              <w:rPr>
                <w:i/>
                <w:color w:val="000000"/>
                <w:sz w:val="19"/>
                <w:szCs w:val="19"/>
              </w:rPr>
              <w:t xml:space="preserve"> it is distributed. Provide supporting documentation in the corresponding folder.</w:t>
            </w:r>
          </w:p>
        </w:tc>
      </w:tr>
      <w:tr w:rsidR="00124F0E" w14:paraId="5FBC9CAE" w14:textId="77777777">
        <w:trPr>
          <w:trHeight w:val="816"/>
        </w:trPr>
        <w:tc>
          <w:tcPr>
            <w:tcW w:w="10188" w:type="dxa"/>
            <w:gridSpan w:val="2"/>
            <w:shd w:val="clear" w:color="auto" w:fill="auto"/>
            <w:tcMar>
              <w:top w:w="100" w:type="dxa"/>
              <w:left w:w="100" w:type="dxa"/>
              <w:bottom w:w="100" w:type="dxa"/>
              <w:right w:w="100" w:type="dxa"/>
            </w:tcMar>
          </w:tcPr>
          <w:p w14:paraId="2BEA89FE" w14:textId="1C4CEDA2" w:rsidR="00124F0E" w:rsidRDefault="00000000">
            <w:pPr>
              <w:widowControl w:val="0"/>
              <w:pBdr>
                <w:top w:val="nil"/>
                <w:left w:val="nil"/>
                <w:bottom w:val="nil"/>
                <w:right w:val="nil"/>
                <w:between w:val="nil"/>
              </w:pBdr>
              <w:spacing w:line="243" w:lineRule="auto"/>
              <w:ind w:left="122" w:right="151" w:hanging="8"/>
              <w:rPr>
                <w:rFonts w:ascii="Calibri" w:eastAsia="Calibri" w:hAnsi="Calibri" w:cs="Calibri"/>
                <w:color w:val="000000"/>
              </w:rPr>
            </w:pPr>
            <w:r>
              <w:rPr>
                <w:rFonts w:ascii="Calibri" w:eastAsia="Calibri" w:hAnsi="Calibri" w:cs="Calibri"/>
                <w:color w:val="000000"/>
              </w:rPr>
              <w:t>The school-parent compact was reviewed at the PTO committee meeting in March of 202</w:t>
            </w:r>
            <w:r w:rsidR="00CD13E6">
              <w:rPr>
                <w:rFonts w:ascii="Calibri" w:eastAsia="Calibri" w:hAnsi="Calibri" w:cs="Calibri"/>
                <w:color w:val="000000"/>
              </w:rPr>
              <w:t>4</w:t>
            </w:r>
            <w:r>
              <w:rPr>
                <w:rFonts w:ascii="Calibri" w:eastAsia="Calibri" w:hAnsi="Calibri" w:cs="Calibri"/>
                <w:color w:val="000000"/>
              </w:rPr>
              <w:t>. The school-parent compact is in the student handbook which was provided electronically to all families and the school-parent compact is also a link on our school website. In our annual meeting, we asked parents for feedback on our</w:t>
            </w:r>
            <w:r w:rsidR="00CD13E6">
              <w:rPr>
                <w:rFonts w:ascii="Calibri" w:eastAsia="Calibri" w:hAnsi="Calibri" w:cs="Calibri"/>
                <w:color w:val="000000"/>
              </w:rPr>
              <w:t xml:space="preserve"> </w:t>
            </w:r>
            <w:r w:rsidR="00CD13E6">
              <w:rPr>
                <w:rFonts w:ascii="Calibri" w:eastAsia="Calibri" w:hAnsi="Calibri" w:cs="Calibri"/>
                <w:color w:val="000000"/>
              </w:rPr>
              <w:t xml:space="preserve">current academic action plan as well as for feedback on our current modes of communication as well </w:t>
            </w:r>
            <w:proofErr w:type="gramStart"/>
            <w:r w:rsidR="00CD13E6">
              <w:rPr>
                <w:rFonts w:ascii="Calibri" w:eastAsia="Calibri" w:hAnsi="Calibri" w:cs="Calibri"/>
                <w:color w:val="000000"/>
              </w:rPr>
              <w:t>as  frequency</w:t>
            </w:r>
            <w:proofErr w:type="gramEnd"/>
            <w:r w:rsidR="00CD13E6">
              <w:rPr>
                <w:rFonts w:ascii="Calibri" w:eastAsia="Calibri" w:hAnsi="Calibri" w:cs="Calibri"/>
                <w:color w:val="000000"/>
              </w:rPr>
              <w:t>.</w:t>
            </w:r>
          </w:p>
        </w:tc>
      </w:tr>
    </w:tbl>
    <w:p w14:paraId="61D39D05" w14:textId="77777777" w:rsidR="00124F0E" w:rsidRDefault="00124F0E">
      <w:pPr>
        <w:widowControl w:val="0"/>
        <w:pBdr>
          <w:top w:val="nil"/>
          <w:left w:val="nil"/>
          <w:bottom w:val="nil"/>
          <w:right w:val="nil"/>
          <w:between w:val="nil"/>
        </w:pBdr>
        <w:rPr>
          <w:color w:val="000000"/>
        </w:rPr>
      </w:pPr>
    </w:p>
    <w:p w14:paraId="0E3BB28B" w14:textId="77777777" w:rsidR="00124F0E" w:rsidRDefault="00124F0E">
      <w:pPr>
        <w:widowControl w:val="0"/>
        <w:pBdr>
          <w:top w:val="nil"/>
          <w:left w:val="nil"/>
          <w:bottom w:val="nil"/>
          <w:right w:val="nil"/>
          <w:between w:val="nil"/>
        </w:pBdr>
        <w:rPr>
          <w:color w:val="000000"/>
        </w:rPr>
      </w:pPr>
    </w:p>
    <w:p w14:paraId="233D3D4A" w14:textId="77777777" w:rsidR="00124F0E" w:rsidRDefault="00000000">
      <w:pPr>
        <w:widowControl w:val="0"/>
        <w:pBdr>
          <w:top w:val="nil"/>
          <w:left w:val="nil"/>
          <w:bottom w:val="nil"/>
          <w:right w:val="nil"/>
          <w:between w:val="nil"/>
        </w:pBdr>
        <w:spacing w:line="240" w:lineRule="auto"/>
        <w:ind w:left="4917"/>
        <w:rPr>
          <w:rFonts w:ascii="Calibri" w:eastAsia="Calibri" w:hAnsi="Calibri" w:cs="Calibri"/>
          <w:color w:val="000000"/>
        </w:rPr>
      </w:pPr>
      <w:r>
        <w:rPr>
          <w:rFonts w:ascii="Calibri" w:eastAsia="Calibri" w:hAnsi="Calibri" w:cs="Calibri"/>
          <w:color w:val="000000"/>
        </w:rPr>
        <w:t xml:space="preserve">4 </w:t>
      </w:r>
    </w:p>
    <w:p w14:paraId="7F64FB99" w14:textId="471D5270" w:rsidR="00124F0E" w:rsidRDefault="00124F0E">
      <w:pPr>
        <w:widowControl w:val="0"/>
        <w:pBdr>
          <w:top w:val="nil"/>
          <w:left w:val="nil"/>
          <w:bottom w:val="nil"/>
          <w:right w:val="nil"/>
          <w:between w:val="nil"/>
        </w:pBdr>
        <w:spacing w:before="11" w:line="240" w:lineRule="auto"/>
        <w:ind w:left="162"/>
        <w:rPr>
          <w:rFonts w:ascii="Calibri" w:eastAsia="Calibri" w:hAnsi="Calibri" w:cs="Calibri"/>
          <w:color w:val="000000"/>
        </w:rPr>
      </w:pPr>
    </w:p>
    <w:tbl>
      <w:tblPr>
        <w:tblStyle w:val="a7"/>
        <w:tblW w:w="101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
        <w:gridCol w:w="9540"/>
      </w:tblGrid>
      <w:tr w:rsidR="00124F0E" w14:paraId="510190E3" w14:textId="77777777">
        <w:trPr>
          <w:trHeight w:val="700"/>
        </w:trPr>
        <w:tc>
          <w:tcPr>
            <w:tcW w:w="648" w:type="dxa"/>
            <w:shd w:val="clear" w:color="auto" w:fill="auto"/>
            <w:tcMar>
              <w:top w:w="100" w:type="dxa"/>
              <w:left w:w="100" w:type="dxa"/>
              <w:bottom w:w="100" w:type="dxa"/>
              <w:right w:w="100" w:type="dxa"/>
            </w:tcMar>
          </w:tcPr>
          <w:p w14:paraId="00E452B5" w14:textId="77777777" w:rsidR="00124F0E"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lastRenderedPageBreak/>
              <w:t>4.2</w:t>
            </w:r>
          </w:p>
        </w:tc>
        <w:tc>
          <w:tcPr>
            <w:tcW w:w="9540" w:type="dxa"/>
            <w:shd w:val="clear" w:color="auto" w:fill="auto"/>
            <w:tcMar>
              <w:top w:w="100" w:type="dxa"/>
              <w:left w:w="100" w:type="dxa"/>
              <w:bottom w:w="100" w:type="dxa"/>
              <w:right w:w="100" w:type="dxa"/>
            </w:tcMar>
          </w:tcPr>
          <w:p w14:paraId="52458B65" w14:textId="77777777" w:rsidR="00124F0E" w:rsidRDefault="00000000">
            <w:pPr>
              <w:widowControl w:val="0"/>
              <w:pBdr>
                <w:top w:val="nil"/>
                <w:left w:val="nil"/>
                <w:bottom w:val="nil"/>
                <w:right w:val="nil"/>
                <w:between w:val="nil"/>
              </w:pBdr>
              <w:spacing w:line="231" w:lineRule="auto"/>
              <w:ind w:left="121" w:right="324"/>
              <w:rPr>
                <w:i/>
                <w:color w:val="000000"/>
                <w:sz w:val="19"/>
                <w:szCs w:val="19"/>
              </w:rPr>
            </w:pPr>
            <w:r>
              <w:rPr>
                <w:i/>
                <w:color w:val="000000"/>
                <w:sz w:val="19"/>
                <w:szCs w:val="19"/>
              </w:rPr>
              <w:t xml:space="preserve">Please provide a narrative below describing how parents were involved in developing the Title I </w:t>
            </w:r>
            <w:proofErr w:type="gramStart"/>
            <w:r>
              <w:rPr>
                <w:i/>
                <w:color w:val="000000"/>
                <w:sz w:val="19"/>
                <w:szCs w:val="19"/>
              </w:rPr>
              <w:t>Parent  and</w:t>
            </w:r>
            <w:proofErr w:type="gramEnd"/>
            <w:r>
              <w:rPr>
                <w:i/>
                <w:color w:val="000000"/>
                <w:sz w:val="19"/>
                <w:szCs w:val="19"/>
              </w:rPr>
              <w:t xml:space="preserve"> Family Engagement Policy or Procedure. Provide supporting documentation in the </w:t>
            </w:r>
            <w:proofErr w:type="gramStart"/>
            <w:r>
              <w:rPr>
                <w:i/>
                <w:color w:val="000000"/>
                <w:sz w:val="19"/>
                <w:szCs w:val="19"/>
              </w:rPr>
              <w:t>corresponding  folder</w:t>
            </w:r>
            <w:proofErr w:type="gramEnd"/>
            <w:r>
              <w:rPr>
                <w:i/>
                <w:color w:val="000000"/>
                <w:sz w:val="19"/>
                <w:szCs w:val="19"/>
              </w:rPr>
              <w:t>.</w:t>
            </w:r>
          </w:p>
        </w:tc>
      </w:tr>
      <w:tr w:rsidR="00124F0E" w14:paraId="20C5A1B6" w14:textId="77777777">
        <w:trPr>
          <w:trHeight w:val="868"/>
        </w:trPr>
        <w:tc>
          <w:tcPr>
            <w:tcW w:w="10188" w:type="dxa"/>
            <w:gridSpan w:val="2"/>
            <w:shd w:val="clear" w:color="auto" w:fill="auto"/>
            <w:tcMar>
              <w:top w:w="100" w:type="dxa"/>
              <w:left w:w="100" w:type="dxa"/>
              <w:bottom w:w="100" w:type="dxa"/>
              <w:right w:w="100" w:type="dxa"/>
            </w:tcMar>
          </w:tcPr>
          <w:p w14:paraId="442028AF" w14:textId="589726D5" w:rsidR="00124F0E" w:rsidRDefault="00000000">
            <w:pPr>
              <w:widowControl w:val="0"/>
              <w:pBdr>
                <w:top w:val="nil"/>
                <w:left w:val="nil"/>
                <w:bottom w:val="nil"/>
                <w:right w:val="nil"/>
                <w:between w:val="nil"/>
              </w:pBdr>
              <w:spacing w:line="243" w:lineRule="auto"/>
              <w:ind w:left="131" w:right="259" w:hanging="17"/>
              <w:rPr>
                <w:rFonts w:ascii="Calibri" w:eastAsia="Calibri" w:hAnsi="Calibri" w:cs="Calibri"/>
                <w:color w:val="000000"/>
              </w:rPr>
            </w:pPr>
            <w:r>
              <w:rPr>
                <w:rFonts w:ascii="Calibri" w:eastAsia="Calibri" w:hAnsi="Calibri" w:cs="Calibri"/>
                <w:color w:val="000000"/>
              </w:rPr>
              <w:t>The Title 1 Parent and Family Engagement Policy and Procedures was reviewed with input from parents at the PTO Committee Meeting in March of 202</w:t>
            </w:r>
            <w:r w:rsidR="00CD13E6">
              <w:rPr>
                <w:rFonts w:ascii="Calibri" w:eastAsia="Calibri" w:hAnsi="Calibri" w:cs="Calibri"/>
                <w:color w:val="000000"/>
              </w:rPr>
              <w:t>4</w:t>
            </w:r>
            <w:r>
              <w:rPr>
                <w:rFonts w:ascii="Calibri" w:eastAsia="Calibri" w:hAnsi="Calibri" w:cs="Calibri"/>
                <w:color w:val="000000"/>
              </w:rPr>
              <w:t xml:space="preserve">. </w:t>
            </w:r>
          </w:p>
        </w:tc>
      </w:tr>
      <w:tr w:rsidR="00124F0E" w14:paraId="00DC65B5" w14:textId="77777777">
        <w:trPr>
          <w:trHeight w:val="700"/>
        </w:trPr>
        <w:tc>
          <w:tcPr>
            <w:tcW w:w="648" w:type="dxa"/>
            <w:shd w:val="clear" w:color="auto" w:fill="auto"/>
            <w:tcMar>
              <w:top w:w="100" w:type="dxa"/>
              <w:left w:w="100" w:type="dxa"/>
              <w:bottom w:w="100" w:type="dxa"/>
              <w:right w:w="100" w:type="dxa"/>
            </w:tcMar>
          </w:tcPr>
          <w:p w14:paraId="58D97851" w14:textId="77777777" w:rsidR="00124F0E"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4.3</w:t>
            </w:r>
          </w:p>
        </w:tc>
        <w:tc>
          <w:tcPr>
            <w:tcW w:w="9540" w:type="dxa"/>
            <w:shd w:val="clear" w:color="auto" w:fill="auto"/>
            <w:tcMar>
              <w:top w:w="100" w:type="dxa"/>
              <w:left w:w="100" w:type="dxa"/>
              <w:bottom w:w="100" w:type="dxa"/>
              <w:right w:w="100" w:type="dxa"/>
            </w:tcMar>
          </w:tcPr>
          <w:p w14:paraId="29E993EB" w14:textId="77777777" w:rsidR="00124F0E" w:rsidRDefault="00000000">
            <w:pPr>
              <w:widowControl w:val="0"/>
              <w:pBdr>
                <w:top w:val="nil"/>
                <w:left w:val="nil"/>
                <w:bottom w:val="nil"/>
                <w:right w:val="nil"/>
                <w:between w:val="nil"/>
              </w:pBdr>
              <w:spacing w:line="231" w:lineRule="auto"/>
              <w:ind w:left="118" w:right="238" w:firstLine="2"/>
              <w:rPr>
                <w:i/>
                <w:color w:val="000000"/>
                <w:sz w:val="19"/>
                <w:szCs w:val="19"/>
              </w:rPr>
            </w:pPr>
            <w:r>
              <w:rPr>
                <w:i/>
                <w:color w:val="000000"/>
                <w:sz w:val="19"/>
                <w:szCs w:val="19"/>
              </w:rPr>
              <w:t xml:space="preserve">Please provide a narrative below describing how and when the annual Title I parent meeting is/was held informing parents of the school’s participation in Title I. Provide supporting documentation in </w:t>
            </w:r>
            <w:proofErr w:type="gramStart"/>
            <w:r>
              <w:rPr>
                <w:i/>
                <w:color w:val="000000"/>
                <w:sz w:val="19"/>
                <w:szCs w:val="19"/>
              </w:rPr>
              <w:t>the  corresponding</w:t>
            </w:r>
            <w:proofErr w:type="gramEnd"/>
            <w:r>
              <w:rPr>
                <w:i/>
                <w:color w:val="000000"/>
                <w:sz w:val="19"/>
                <w:szCs w:val="19"/>
              </w:rPr>
              <w:t xml:space="preserve"> folder.</w:t>
            </w:r>
          </w:p>
        </w:tc>
      </w:tr>
      <w:tr w:rsidR="00124F0E" w14:paraId="06466E14" w14:textId="77777777">
        <w:trPr>
          <w:trHeight w:val="2532"/>
        </w:trPr>
        <w:tc>
          <w:tcPr>
            <w:tcW w:w="10188" w:type="dxa"/>
            <w:gridSpan w:val="2"/>
            <w:shd w:val="clear" w:color="auto" w:fill="auto"/>
            <w:tcMar>
              <w:top w:w="100" w:type="dxa"/>
              <w:left w:w="100" w:type="dxa"/>
              <w:bottom w:w="100" w:type="dxa"/>
              <w:right w:w="100" w:type="dxa"/>
            </w:tcMar>
          </w:tcPr>
          <w:p w14:paraId="2008A248" w14:textId="1D3E8DFE" w:rsidR="00124F0E" w:rsidRDefault="00000000" w:rsidP="00CD13E6">
            <w:pPr>
              <w:widowControl w:val="0"/>
              <w:pBdr>
                <w:top w:val="nil"/>
                <w:left w:val="nil"/>
                <w:bottom w:val="nil"/>
                <w:right w:val="nil"/>
                <w:between w:val="nil"/>
              </w:pBdr>
              <w:spacing w:line="242" w:lineRule="auto"/>
              <w:ind w:left="113" w:right="173"/>
              <w:rPr>
                <w:rFonts w:ascii="Calibri" w:eastAsia="Calibri" w:hAnsi="Calibri" w:cs="Calibri"/>
                <w:color w:val="000000"/>
              </w:rPr>
            </w:pPr>
            <w:r>
              <w:rPr>
                <w:rFonts w:ascii="Calibri" w:eastAsia="Calibri" w:hAnsi="Calibri" w:cs="Calibri"/>
                <w:color w:val="000000"/>
              </w:rPr>
              <w:t xml:space="preserve">Joslyn held their Title I parent meeting and informed parents of the school's participation in Title One </w:t>
            </w:r>
            <w:proofErr w:type="gramStart"/>
            <w:r>
              <w:rPr>
                <w:rFonts w:ascii="Calibri" w:eastAsia="Calibri" w:hAnsi="Calibri" w:cs="Calibri"/>
                <w:color w:val="000000"/>
              </w:rPr>
              <w:t>in  January</w:t>
            </w:r>
            <w:proofErr w:type="gramEnd"/>
            <w:r>
              <w:rPr>
                <w:rFonts w:ascii="Calibri" w:eastAsia="Calibri" w:hAnsi="Calibri" w:cs="Calibri"/>
                <w:color w:val="000000"/>
              </w:rPr>
              <w:t xml:space="preserve"> of 202</w:t>
            </w:r>
            <w:r w:rsidR="00CD13E6">
              <w:rPr>
                <w:rFonts w:ascii="Calibri" w:eastAsia="Calibri" w:hAnsi="Calibri" w:cs="Calibri"/>
                <w:color w:val="000000"/>
              </w:rPr>
              <w:t>4</w:t>
            </w:r>
            <w:r>
              <w:rPr>
                <w:rFonts w:ascii="Calibri" w:eastAsia="Calibri" w:hAnsi="Calibri" w:cs="Calibri"/>
                <w:color w:val="000000"/>
              </w:rPr>
              <w:t>. The agenda from the parent meeting is i</w:t>
            </w:r>
            <w:r w:rsidR="00CD13E6">
              <w:rPr>
                <w:rFonts w:ascii="Calibri" w:eastAsia="Calibri" w:hAnsi="Calibri" w:cs="Calibri"/>
                <w:color w:val="000000"/>
              </w:rPr>
              <w:t>n</w:t>
            </w:r>
            <w:r>
              <w:rPr>
                <w:rFonts w:ascii="Calibri" w:eastAsia="Calibri" w:hAnsi="Calibri" w:cs="Calibri"/>
                <w:color w:val="000000"/>
              </w:rPr>
              <w:t xml:space="preserve">cluded in the </w:t>
            </w:r>
            <w:r w:rsidR="00CD13E6">
              <w:rPr>
                <w:rFonts w:ascii="Calibri" w:eastAsia="Calibri" w:hAnsi="Calibri" w:cs="Calibri"/>
                <w:color w:val="000000"/>
              </w:rPr>
              <w:t>corresponding</w:t>
            </w:r>
            <w:r>
              <w:rPr>
                <w:rFonts w:ascii="Calibri" w:eastAsia="Calibri" w:hAnsi="Calibri" w:cs="Calibri"/>
                <w:color w:val="000000"/>
              </w:rPr>
              <w:t xml:space="preserve"> folder. The Annual </w:t>
            </w:r>
            <w:proofErr w:type="gramStart"/>
            <w:r>
              <w:rPr>
                <w:rFonts w:ascii="Calibri" w:eastAsia="Calibri" w:hAnsi="Calibri" w:cs="Calibri"/>
                <w:color w:val="000000"/>
              </w:rPr>
              <w:t>Title  1</w:t>
            </w:r>
            <w:proofErr w:type="gramEnd"/>
            <w:r>
              <w:rPr>
                <w:rFonts w:ascii="Calibri" w:eastAsia="Calibri" w:hAnsi="Calibri" w:cs="Calibri"/>
                <w:color w:val="000000"/>
              </w:rPr>
              <w:t xml:space="preserve"> Meeting was held in March of 202</w:t>
            </w:r>
            <w:r w:rsidR="00CD13E6">
              <w:rPr>
                <w:rFonts w:ascii="Calibri" w:eastAsia="Calibri" w:hAnsi="Calibri" w:cs="Calibri"/>
                <w:color w:val="000000"/>
              </w:rPr>
              <w:t>4</w:t>
            </w:r>
            <w:r>
              <w:rPr>
                <w:rFonts w:ascii="Calibri" w:eastAsia="Calibri" w:hAnsi="Calibri" w:cs="Calibri"/>
                <w:color w:val="000000"/>
              </w:rPr>
              <w:t xml:space="preserve">. Additional parent meetings and </w:t>
            </w:r>
            <w:proofErr w:type="spellStart"/>
            <w:r>
              <w:rPr>
                <w:rFonts w:ascii="Calibri" w:eastAsia="Calibri" w:hAnsi="Calibri" w:cs="Calibri"/>
                <w:color w:val="000000"/>
              </w:rPr>
              <w:t>feeedback</w:t>
            </w:r>
            <w:proofErr w:type="spellEnd"/>
            <w:r>
              <w:rPr>
                <w:rFonts w:ascii="Calibri" w:eastAsia="Calibri" w:hAnsi="Calibri" w:cs="Calibri"/>
                <w:color w:val="000000"/>
              </w:rPr>
              <w:t xml:space="preserve"> times include: Back </w:t>
            </w:r>
            <w:proofErr w:type="gramStart"/>
            <w:r>
              <w:rPr>
                <w:rFonts w:ascii="Calibri" w:eastAsia="Calibri" w:hAnsi="Calibri" w:cs="Calibri"/>
                <w:color w:val="000000"/>
              </w:rPr>
              <w:t>to  School</w:t>
            </w:r>
            <w:proofErr w:type="gramEnd"/>
            <w:r w:rsidR="00CD13E6">
              <w:rPr>
                <w:rFonts w:ascii="Calibri" w:eastAsia="Calibri" w:hAnsi="Calibri" w:cs="Calibri"/>
                <w:color w:val="000000"/>
              </w:rPr>
              <w:t xml:space="preserve"> Night</w:t>
            </w:r>
            <w:r>
              <w:rPr>
                <w:rFonts w:ascii="Calibri" w:eastAsia="Calibri" w:hAnsi="Calibri" w:cs="Calibri"/>
                <w:color w:val="000000"/>
              </w:rPr>
              <w:t>, Kindergarten Round Up fall and spring conferences, Open House Night, Spring Family Engagement  Nights. The parent compact and right to know clause are included in the student handbook which is printed annually and given to families.</w:t>
            </w:r>
          </w:p>
        </w:tc>
      </w:tr>
    </w:tbl>
    <w:p w14:paraId="56F99CCA" w14:textId="77777777" w:rsidR="00124F0E" w:rsidRDefault="00124F0E">
      <w:pPr>
        <w:widowControl w:val="0"/>
        <w:pBdr>
          <w:top w:val="nil"/>
          <w:left w:val="nil"/>
          <w:bottom w:val="nil"/>
          <w:right w:val="nil"/>
          <w:between w:val="nil"/>
        </w:pBdr>
        <w:rPr>
          <w:color w:val="000000"/>
        </w:rPr>
      </w:pPr>
    </w:p>
    <w:p w14:paraId="4100D753" w14:textId="77777777" w:rsidR="00124F0E" w:rsidRDefault="00124F0E">
      <w:pPr>
        <w:widowControl w:val="0"/>
        <w:pBdr>
          <w:top w:val="nil"/>
          <w:left w:val="nil"/>
          <w:bottom w:val="nil"/>
          <w:right w:val="nil"/>
          <w:between w:val="nil"/>
        </w:pBdr>
        <w:rPr>
          <w:color w:val="000000"/>
        </w:rPr>
      </w:pPr>
    </w:p>
    <w:p w14:paraId="58515687" w14:textId="77777777" w:rsidR="00124F0E" w:rsidRDefault="00000000">
      <w:pPr>
        <w:widowControl w:val="0"/>
        <w:pBdr>
          <w:top w:val="nil"/>
          <w:left w:val="nil"/>
          <w:bottom w:val="nil"/>
          <w:right w:val="nil"/>
          <w:between w:val="nil"/>
        </w:pBdr>
        <w:spacing w:line="240" w:lineRule="auto"/>
        <w:ind w:left="11"/>
        <w:rPr>
          <w:b/>
          <w:color w:val="000000"/>
          <w:sz w:val="25"/>
          <w:szCs w:val="25"/>
        </w:rPr>
      </w:pPr>
      <w:r>
        <w:rPr>
          <w:b/>
          <w:color w:val="000000"/>
          <w:sz w:val="25"/>
          <w:szCs w:val="25"/>
        </w:rPr>
        <w:t>5. Transition Plan</w:t>
      </w:r>
    </w:p>
    <w:tbl>
      <w:tblPr>
        <w:tblStyle w:val="a8"/>
        <w:tblW w:w="101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
        <w:gridCol w:w="9540"/>
      </w:tblGrid>
      <w:tr w:rsidR="00124F0E" w14:paraId="4F7C2D6D" w14:textId="77777777">
        <w:trPr>
          <w:trHeight w:val="931"/>
        </w:trPr>
        <w:tc>
          <w:tcPr>
            <w:tcW w:w="648" w:type="dxa"/>
            <w:shd w:val="clear" w:color="auto" w:fill="auto"/>
            <w:tcMar>
              <w:top w:w="100" w:type="dxa"/>
              <w:left w:w="100" w:type="dxa"/>
              <w:bottom w:w="100" w:type="dxa"/>
              <w:right w:w="100" w:type="dxa"/>
            </w:tcMar>
          </w:tcPr>
          <w:p w14:paraId="43716EE8" w14:textId="77777777" w:rsidR="00124F0E"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5.1</w:t>
            </w:r>
          </w:p>
        </w:tc>
        <w:tc>
          <w:tcPr>
            <w:tcW w:w="9540" w:type="dxa"/>
            <w:shd w:val="clear" w:color="auto" w:fill="auto"/>
            <w:tcMar>
              <w:top w:w="100" w:type="dxa"/>
              <w:left w:w="100" w:type="dxa"/>
              <w:bottom w:w="100" w:type="dxa"/>
              <w:right w:w="100" w:type="dxa"/>
            </w:tcMar>
          </w:tcPr>
          <w:p w14:paraId="71B88967" w14:textId="77777777" w:rsidR="00124F0E" w:rsidRDefault="00000000">
            <w:pPr>
              <w:widowControl w:val="0"/>
              <w:pBdr>
                <w:top w:val="nil"/>
                <w:left w:val="nil"/>
                <w:bottom w:val="nil"/>
                <w:right w:val="nil"/>
                <w:between w:val="nil"/>
              </w:pBdr>
              <w:spacing w:line="231" w:lineRule="auto"/>
              <w:ind w:left="121" w:right="91" w:hanging="2"/>
              <w:rPr>
                <w:i/>
                <w:color w:val="000000"/>
                <w:sz w:val="19"/>
                <w:szCs w:val="19"/>
              </w:rPr>
            </w:pPr>
            <w:r>
              <w:rPr>
                <w:i/>
                <w:color w:val="000000"/>
                <w:sz w:val="19"/>
                <w:szCs w:val="19"/>
              </w:rPr>
              <w:t xml:space="preserve">Please provide a narrative below describing the school’s transition plan for incoming students to </w:t>
            </w:r>
            <w:proofErr w:type="gramStart"/>
            <w:r>
              <w:rPr>
                <w:i/>
                <w:color w:val="000000"/>
                <w:sz w:val="19"/>
                <w:szCs w:val="19"/>
              </w:rPr>
              <w:t>support,  coordinate</w:t>
            </w:r>
            <w:proofErr w:type="gramEnd"/>
            <w:r>
              <w:rPr>
                <w:i/>
                <w:color w:val="000000"/>
                <w:sz w:val="19"/>
                <w:szCs w:val="19"/>
              </w:rPr>
              <w:t xml:space="preserve"> and integrate services from their previous program or school (i.e. </w:t>
            </w:r>
            <w:proofErr w:type="spellStart"/>
            <w:r>
              <w:rPr>
                <w:i/>
                <w:color w:val="000000"/>
                <w:sz w:val="19"/>
                <w:szCs w:val="19"/>
              </w:rPr>
              <w:t>Headstart</w:t>
            </w:r>
            <w:proofErr w:type="spellEnd"/>
            <w:r>
              <w:rPr>
                <w:i/>
                <w:color w:val="000000"/>
                <w:sz w:val="19"/>
                <w:szCs w:val="19"/>
              </w:rPr>
              <w:t xml:space="preserve"> and/or other Early  Childhood Program to Elementary, Elementary to Intermediate, Intermediate to Middle School, Middle  School to High School).</w:t>
            </w:r>
          </w:p>
        </w:tc>
      </w:tr>
      <w:tr w:rsidR="00124F0E" w14:paraId="75FBAC65" w14:textId="77777777">
        <w:trPr>
          <w:trHeight w:val="5649"/>
        </w:trPr>
        <w:tc>
          <w:tcPr>
            <w:tcW w:w="10188" w:type="dxa"/>
            <w:gridSpan w:val="2"/>
            <w:shd w:val="clear" w:color="auto" w:fill="auto"/>
            <w:tcMar>
              <w:top w:w="100" w:type="dxa"/>
              <w:left w:w="100" w:type="dxa"/>
              <w:bottom w:w="100" w:type="dxa"/>
              <w:right w:w="100" w:type="dxa"/>
            </w:tcMar>
          </w:tcPr>
          <w:p w14:paraId="69E795EC" w14:textId="5FB6464C" w:rsidR="00124F0E" w:rsidRDefault="00000000">
            <w:pPr>
              <w:widowControl w:val="0"/>
              <w:pBdr>
                <w:top w:val="nil"/>
                <w:left w:val="nil"/>
                <w:bottom w:val="nil"/>
                <w:right w:val="nil"/>
                <w:between w:val="nil"/>
              </w:pBdr>
              <w:spacing w:line="242" w:lineRule="auto"/>
              <w:ind w:left="119" w:right="150" w:hanging="5"/>
              <w:rPr>
                <w:rFonts w:ascii="Calibri" w:eastAsia="Calibri" w:hAnsi="Calibri" w:cs="Calibri"/>
                <w:color w:val="000000"/>
              </w:rPr>
            </w:pPr>
            <w:r>
              <w:rPr>
                <w:rFonts w:ascii="Calibri" w:eastAsia="Calibri" w:hAnsi="Calibri" w:cs="Calibri"/>
                <w:color w:val="000000"/>
              </w:rPr>
              <w:t>Joslyn's transition plan has several different branches that reach our Early Childhood Special Education (</w:t>
            </w:r>
            <w:proofErr w:type="gramStart"/>
            <w:r>
              <w:rPr>
                <w:rFonts w:ascii="Calibri" w:eastAsia="Calibri" w:hAnsi="Calibri" w:cs="Calibri"/>
                <w:color w:val="000000"/>
              </w:rPr>
              <w:t>ECSE)  program</w:t>
            </w:r>
            <w:proofErr w:type="gramEnd"/>
            <w:r>
              <w:rPr>
                <w:rFonts w:ascii="Calibri" w:eastAsia="Calibri" w:hAnsi="Calibri" w:cs="Calibri"/>
                <w:color w:val="000000"/>
              </w:rPr>
              <w:t>, our Pre-K program, Kindergarten program and our 5th grade students transitioning to middl</w:t>
            </w:r>
            <w:r w:rsidR="00CD13E6">
              <w:rPr>
                <w:rFonts w:ascii="Calibri" w:eastAsia="Calibri" w:hAnsi="Calibri" w:cs="Calibri"/>
                <w:color w:val="000000"/>
              </w:rPr>
              <w:t>e</w:t>
            </w:r>
            <w:r>
              <w:rPr>
                <w:rFonts w:ascii="Calibri" w:eastAsia="Calibri" w:hAnsi="Calibri" w:cs="Calibri"/>
                <w:color w:val="000000"/>
              </w:rPr>
              <w:t xml:space="preserve"> school.  We also have a plan for incoming students from other Omaha Public Schools and a plan for new students coming to Joslyn from outside of the district. These plans and supports are put in place at Joslyn to ensure positive and successful transition for all students and families. Joslyn's kindergarten transition plan includes multiple activ</w:t>
            </w:r>
            <w:r w:rsidR="00CD13E6">
              <w:rPr>
                <w:rFonts w:ascii="Calibri" w:eastAsia="Calibri" w:hAnsi="Calibri" w:cs="Calibri"/>
                <w:color w:val="000000"/>
              </w:rPr>
              <w:t>i</w:t>
            </w:r>
            <w:r>
              <w:rPr>
                <w:rFonts w:ascii="Calibri" w:eastAsia="Calibri" w:hAnsi="Calibri" w:cs="Calibri"/>
                <w:color w:val="000000"/>
              </w:rPr>
              <w:t xml:space="preserve">ties for students, parents and school staff </w:t>
            </w:r>
          </w:p>
          <w:p w14:paraId="40A43114" w14:textId="690DEDB4" w:rsidR="00124F0E" w:rsidRDefault="00000000" w:rsidP="00CD13E6">
            <w:pPr>
              <w:widowControl w:val="0"/>
              <w:pBdr>
                <w:top w:val="nil"/>
                <w:left w:val="nil"/>
                <w:bottom w:val="nil"/>
                <w:right w:val="nil"/>
                <w:between w:val="nil"/>
              </w:pBdr>
              <w:spacing w:before="8" w:line="243" w:lineRule="auto"/>
              <w:ind w:left="129" w:right="636"/>
              <w:rPr>
                <w:rFonts w:ascii="Calibri" w:eastAsia="Calibri" w:hAnsi="Calibri" w:cs="Calibri"/>
                <w:color w:val="000000"/>
              </w:rPr>
            </w:pPr>
            <w:r>
              <w:rPr>
                <w:rFonts w:ascii="Calibri" w:eastAsia="Calibri" w:hAnsi="Calibri" w:cs="Calibri"/>
                <w:color w:val="000000"/>
              </w:rPr>
              <w:t>members. Joslyn evaluates the effectiveness of the kinderga</w:t>
            </w:r>
            <w:r w:rsidR="00CD13E6">
              <w:rPr>
                <w:rFonts w:ascii="Calibri" w:eastAsia="Calibri" w:hAnsi="Calibri" w:cs="Calibri"/>
                <w:color w:val="000000"/>
              </w:rPr>
              <w:t>r</w:t>
            </w:r>
            <w:r>
              <w:rPr>
                <w:rFonts w:ascii="Calibri" w:eastAsia="Calibri" w:hAnsi="Calibri" w:cs="Calibri"/>
                <w:color w:val="000000"/>
              </w:rPr>
              <w:t>ten transition plan on an annual basis. Kindergarten Roundup information is sent home to all prospective students. During Joslyn's Kindergarten Roundup, children are given the opportunity to visit classrooms and participate in activities. The 202</w:t>
            </w:r>
            <w:r w:rsidR="00CD13E6">
              <w:rPr>
                <w:rFonts w:ascii="Calibri" w:eastAsia="Calibri" w:hAnsi="Calibri" w:cs="Calibri"/>
                <w:color w:val="000000"/>
              </w:rPr>
              <w:t>4</w:t>
            </w:r>
            <w:r>
              <w:rPr>
                <w:rFonts w:ascii="Calibri" w:eastAsia="Calibri" w:hAnsi="Calibri" w:cs="Calibri"/>
                <w:color w:val="000000"/>
              </w:rPr>
              <w:t xml:space="preserve"> kindergarten round up was held </w:t>
            </w:r>
            <w:r w:rsidR="00CD13E6">
              <w:rPr>
                <w:rFonts w:ascii="Calibri" w:eastAsia="Calibri" w:hAnsi="Calibri" w:cs="Calibri"/>
                <w:color w:val="000000"/>
              </w:rPr>
              <w:t xml:space="preserve">in </w:t>
            </w:r>
            <w:proofErr w:type="spellStart"/>
            <w:r w:rsidR="00CD13E6">
              <w:rPr>
                <w:rFonts w:ascii="Calibri" w:eastAsia="Calibri" w:hAnsi="Calibri" w:cs="Calibri"/>
                <w:color w:val="000000"/>
              </w:rPr>
              <w:t>perso</w:t>
            </w:r>
            <w:proofErr w:type="spellEnd"/>
            <w:r>
              <w:rPr>
                <w:rFonts w:ascii="Calibri" w:eastAsia="Calibri" w:hAnsi="Calibri" w:cs="Calibri"/>
                <w:color w:val="000000"/>
              </w:rPr>
              <w:t>. A link to registration for kindergarten and a link to the virtual meeting were emailed to all current families and posted on our Joslyn Webpage. Current ECSE and Pre-K students are given the chance to visit a kinderga</w:t>
            </w:r>
            <w:r w:rsidR="00CD13E6">
              <w:rPr>
                <w:rFonts w:ascii="Calibri" w:eastAsia="Calibri" w:hAnsi="Calibri" w:cs="Calibri"/>
                <w:color w:val="000000"/>
              </w:rPr>
              <w:t>r</w:t>
            </w:r>
            <w:r>
              <w:rPr>
                <w:rFonts w:ascii="Calibri" w:eastAsia="Calibri" w:hAnsi="Calibri" w:cs="Calibri"/>
                <w:color w:val="000000"/>
              </w:rPr>
              <w:t>ten room for a portion of the day, even if a parent does not attend Kinderga</w:t>
            </w:r>
            <w:r w:rsidR="00CD13E6">
              <w:rPr>
                <w:rFonts w:ascii="Calibri" w:eastAsia="Calibri" w:hAnsi="Calibri" w:cs="Calibri"/>
                <w:color w:val="000000"/>
              </w:rPr>
              <w:t>r</w:t>
            </w:r>
            <w:r>
              <w:rPr>
                <w:rFonts w:ascii="Calibri" w:eastAsia="Calibri" w:hAnsi="Calibri" w:cs="Calibri"/>
                <w:color w:val="000000"/>
              </w:rPr>
              <w:t xml:space="preserve">ten Roundup. Our Joslyn webpage is user friendly to our families and community to allow them to learn about Joslyn and the events coming up. The HOPE </w:t>
            </w:r>
            <w:proofErr w:type="gramStart"/>
            <w:r>
              <w:rPr>
                <w:rFonts w:ascii="Calibri" w:eastAsia="Calibri" w:hAnsi="Calibri" w:cs="Calibri"/>
                <w:color w:val="000000"/>
              </w:rPr>
              <w:t>Leadership  program</w:t>
            </w:r>
            <w:proofErr w:type="gramEnd"/>
            <w:r>
              <w:rPr>
                <w:rFonts w:ascii="Calibri" w:eastAsia="Calibri" w:hAnsi="Calibri" w:cs="Calibri"/>
                <w:color w:val="000000"/>
              </w:rPr>
              <w:t xml:space="preserve"> was incorporated to </w:t>
            </w:r>
            <w:r w:rsidR="00CD13E6">
              <w:rPr>
                <w:rFonts w:ascii="Calibri" w:eastAsia="Calibri" w:hAnsi="Calibri" w:cs="Calibri"/>
                <w:color w:val="000000"/>
              </w:rPr>
              <w:t>acclimate</w:t>
            </w:r>
            <w:r>
              <w:rPr>
                <w:rFonts w:ascii="Calibri" w:eastAsia="Calibri" w:hAnsi="Calibri" w:cs="Calibri"/>
                <w:color w:val="000000"/>
              </w:rPr>
              <w:t xml:space="preserve"> new students to Joslyn. The student led HOPE leadership program is a group of students who are nominated by classroom teachers and peers. The HOPE Leadership gro</w:t>
            </w:r>
            <w:r w:rsidR="00CD13E6">
              <w:rPr>
                <w:rFonts w:ascii="Calibri" w:eastAsia="Calibri" w:hAnsi="Calibri" w:cs="Calibri"/>
                <w:color w:val="000000"/>
              </w:rPr>
              <w:t>up</w:t>
            </w:r>
            <w:r>
              <w:rPr>
                <w:rFonts w:ascii="Calibri" w:eastAsia="Calibri" w:hAnsi="Calibri" w:cs="Calibri"/>
                <w:color w:val="000000"/>
              </w:rPr>
              <w:t xml:space="preserve"> greet the new students </w:t>
            </w:r>
            <w:proofErr w:type="gramStart"/>
            <w:r>
              <w:rPr>
                <w:rFonts w:ascii="Calibri" w:eastAsia="Calibri" w:hAnsi="Calibri" w:cs="Calibri"/>
                <w:color w:val="000000"/>
              </w:rPr>
              <w:t>and  provide</w:t>
            </w:r>
            <w:proofErr w:type="gramEnd"/>
            <w:r>
              <w:rPr>
                <w:rFonts w:ascii="Calibri" w:eastAsia="Calibri" w:hAnsi="Calibri" w:cs="Calibri"/>
                <w:color w:val="000000"/>
              </w:rPr>
              <w:t xml:space="preserve"> them a tour and</w:t>
            </w:r>
          </w:p>
        </w:tc>
      </w:tr>
    </w:tbl>
    <w:p w14:paraId="5311A09E" w14:textId="77777777" w:rsidR="00124F0E" w:rsidRDefault="00124F0E">
      <w:pPr>
        <w:widowControl w:val="0"/>
        <w:pBdr>
          <w:top w:val="nil"/>
          <w:left w:val="nil"/>
          <w:bottom w:val="nil"/>
          <w:right w:val="nil"/>
          <w:between w:val="nil"/>
        </w:pBdr>
        <w:rPr>
          <w:color w:val="000000"/>
        </w:rPr>
      </w:pPr>
    </w:p>
    <w:p w14:paraId="664BA609" w14:textId="77777777" w:rsidR="00124F0E" w:rsidRDefault="00124F0E">
      <w:pPr>
        <w:widowControl w:val="0"/>
        <w:pBdr>
          <w:top w:val="nil"/>
          <w:left w:val="nil"/>
          <w:bottom w:val="nil"/>
          <w:right w:val="nil"/>
          <w:between w:val="nil"/>
        </w:pBdr>
        <w:rPr>
          <w:color w:val="000000"/>
        </w:rPr>
      </w:pPr>
    </w:p>
    <w:p w14:paraId="7F2DA2E6" w14:textId="77777777" w:rsidR="00124F0E" w:rsidRDefault="00000000">
      <w:pPr>
        <w:widowControl w:val="0"/>
        <w:pBdr>
          <w:top w:val="nil"/>
          <w:left w:val="nil"/>
          <w:bottom w:val="nil"/>
          <w:right w:val="nil"/>
          <w:between w:val="nil"/>
        </w:pBdr>
        <w:spacing w:line="240" w:lineRule="auto"/>
        <w:ind w:left="4922"/>
        <w:rPr>
          <w:rFonts w:ascii="Calibri" w:eastAsia="Calibri" w:hAnsi="Calibri" w:cs="Calibri"/>
          <w:color w:val="000000"/>
        </w:rPr>
      </w:pPr>
      <w:r>
        <w:rPr>
          <w:rFonts w:ascii="Calibri" w:eastAsia="Calibri" w:hAnsi="Calibri" w:cs="Calibri"/>
          <w:color w:val="000000"/>
        </w:rPr>
        <w:t xml:space="preserve">5 </w:t>
      </w:r>
    </w:p>
    <w:p w14:paraId="14CF4685" w14:textId="77777777" w:rsidR="00124F0E" w:rsidRDefault="00000000">
      <w:pPr>
        <w:widowControl w:val="0"/>
        <w:pBdr>
          <w:top w:val="nil"/>
          <w:left w:val="nil"/>
          <w:bottom w:val="nil"/>
          <w:right w:val="nil"/>
          <w:between w:val="nil"/>
        </w:pBdr>
        <w:spacing w:before="11" w:line="240" w:lineRule="auto"/>
        <w:ind w:left="162"/>
        <w:rPr>
          <w:rFonts w:ascii="Calibri" w:eastAsia="Calibri" w:hAnsi="Calibri" w:cs="Calibri"/>
          <w:color w:val="000000"/>
        </w:rPr>
      </w:pPr>
      <w:r>
        <w:rPr>
          <w:rFonts w:ascii="Calibri" w:eastAsia="Calibri" w:hAnsi="Calibri" w:cs="Calibri"/>
          <w:color w:val="000000"/>
        </w:rPr>
        <w:t>Due to NDE by Friday, April 1</w:t>
      </w:r>
      <w:r>
        <w:rPr>
          <w:rFonts w:ascii="Calibri" w:eastAsia="Calibri" w:hAnsi="Calibri" w:cs="Calibri"/>
          <w:color w:val="000000"/>
          <w:sz w:val="23"/>
          <w:szCs w:val="23"/>
          <w:vertAlign w:val="superscript"/>
        </w:rPr>
        <w:t xml:space="preserve">st </w:t>
      </w:r>
      <w:r>
        <w:rPr>
          <w:rFonts w:ascii="Calibri" w:eastAsia="Calibri" w:hAnsi="Calibri" w:cs="Calibri"/>
          <w:color w:val="000000"/>
        </w:rPr>
        <w:t xml:space="preserve">Updated: September 2021 </w:t>
      </w:r>
    </w:p>
    <w:tbl>
      <w:tblPr>
        <w:tblStyle w:val="a9"/>
        <w:tblW w:w="101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
        <w:gridCol w:w="9540"/>
      </w:tblGrid>
      <w:tr w:rsidR="00124F0E" w14:paraId="6876CC77" w14:textId="77777777">
        <w:trPr>
          <w:trHeight w:val="1944"/>
        </w:trPr>
        <w:tc>
          <w:tcPr>
            <w:tcW w:w="10188" w:type="dxa"/>
            <w:gridSpan w:val="2"/>
            <w:shd w:val="clear" w:color="auto" w:fill="auto"/>
            <w:tcMar>
              <w:top w:w="100" w:type="dxa"/>
              <w:left w:w="100" w:type="dxa"/>
              <w:bottom w:w="100" w:type="dxa"/>
              <w:right w:w="100" w:type="dxa"/>
            </w:tcMar>
          </w:tcPr>
          <w:p w14:paraId="6ED1249F" w14:textId="7AF50C03" w:rsidR="00124F0E" w:rsidRDefault="00000000">
            <w:pPr>
              <w:widowControl w:val="0"/>
              <w:pBdr>
                <w:top w:val="nil"/>
                <w:left w:val="nil"/>
                <w:bottom w:val="nil"/>
                <w:right w:val="nil"/>
                <w:between w:val="nil"/>
              </w:pBdr>
              <w:spacing w:line="243" w:lineRule="auto"/>
              <w:ind w:left="122" w:right="142" w:firstLine="6"/>
              <w:rPr>
                <w:rFonts w:ascii="Calibri" w:eastAsia="Calibri" w:hAnsi="Calibri" w:cs="Calibri"/>
                <w:color w:val="000000"/>
              </w:rPr>
            </w:pPr>
            <w:r>
              <w:rPr>
                <w:rFonts w:ascii="Calibri" w:eastAsia="Calibri" w:hAnsi="Calibri" w:cs="Calibri"/>
                <w:color w:val="000000"/>
              </w:rPr>
              <w:t xml:space="preserve">help them become comfortable at Joslyn. They also provide </w:t>
            </w:r>
            <w:proofErr w:type="spellStart"/>
            <w:r>
              <w:rPr>
                <w:rFonts w:ascii="Calibri" w:eastAsia="Calibri" w:hAnsi="Calibri" w:cs="Calibri"/>
                <w:color w:val="000000"/>
              </w:rPr>
              <w:t>on going</w:t>
            </w:r>
            <w:proofErr w:type="spellEnd"/>
            <w:r>
              <w:rPr>
                <w:rFonts w:ascii="Calibri" w:eastAsia="Calibri" w:hAnsi="Calibri" w:cs="Calibri"/>
                <w:color w:val="000000"/>
              </w:rPr>
              <w:t xml:space="preserve"> support throughout the year </w:t>
            </w:r>
            <w:proofErr w:type="gramStart"/>
            <w:r>
              <w:rPr>
                <w:rFonts w:ascii="Calibri" w:eastAsia="Calibri" w:hAnsi="Calibri" w:cs="Calibri"/>
                <w:color w:val="000000"/>
              </w:rPr>
              <w:t>including  check</w:t>
            </w:r>
            <w:proofErr w:type="gramEnd"/>
            <w:r>
              <w:rPr>
                <w:rFonts w:ascii="Calibri" w:eastAsia="Calibri" w:hAnsi="Calibri" w:cs="Calibri"/>
                <w:color w:val="000000"/>
              </w:rPr>
              <w:t xml:space="preserve"> ins. The HOPE Leadership Group also participates that support current fifth graders transitioning </w:t>
            </w:r>
            <w:proofErr w:type="gramStart"/>
            <w:r>
              <w:rPr>
                <w:rFonts w:ascii="Calibri" w:eastAsia="Calibri" w:hAnsi="Calibri" w:cs="Calibri"/>
                <w:color w:val="000000"/>
              </w:rPr>
              <w:t>to  middle</w:t>
            </w:r>
            <w:proofErr w:type="gramEnd"/>
            <w:r>
              <w:rPr>
                <w:rFonts w:ascii="Calibri" w:eastAsia="Calibri" w:hAnsi="Calibri" w:cs="Calibri"/>
                <w:color w:val="000000"/>
              </w:rPr>
              <w:t xml:space="preserve"> school. Middle School Open House information is communicated to parents and families. In the </w:t>
            </w:r>
            <w:proofErr w:type="gramStart"/>
            <w:r>
              <w:rPr>
                <w:rFonts w:ascii="Calibri" w:eastAsia="Calibri" w:hAnsi="Calibri" w:cs="Calibri"/>
                <w:color w:val="000000"/>
              </w:rPr>
              <w:t>spring  of</w:t>
            </w:r>
            <w:proofErr w:type="gramEnd"/>
            <w:r>
              <w:rPr>
                <w:rFonts w:ascii="Calibri" w:eastAsia="Calibri" w:hAnsi="Calibri" w:cs="Calibri"/>
                <w:color w:val="000000"/>
              </w:rPr>
              <w:t xml:space="preserve"> 202</w:t>
            </w:r>
            <w:r w:rsidR="00CD13E6">
              <w:rPr>
                <w:rFonts w:ascii="Calibri" w:eastAsia="Calibri" w:hAnsi="Calibri" w:cs="Calibri"/>
                <w:color w:val="000000"/>
              </w:rPr>
              <w:t>4</w:t>
            </w:r>
            <w:r>
              <w:rPr>
                <w:rFonts w:ascii="Calibri" w:eastAsia="Calibri" w:hAnsi="Calibri" w:cs="Calibri"/>
                <w:color w:val="000000"/>
              </w:rPr>
              <w:t>, a day is designated for staff to plan for a smooth and successful transition from ECSE &amp; Pre-K to  Kindergarten, all grade levels transitioning to the next grade level and the 5th grade level transitioning to  middle school.</w:t>
            </w:r>
          </w:p>
        </w:tc>
      </w:tr>
      <w:tr w:rsidR="00124F0E" w14:paraId="4FE6C102" w14:textId="77777777">
        <w:trPr>
          <w:trHeight w:val="698"/>
        </w:trPr>
        <w:tc>
          <w:tcPr>
            <w:tcW w:w="648" w:type="dxa"/>
            <w:shd w:val="clear" w:color="auto" w:fill="auto"/>
            <w:tcMar>
              <w:top w:w="100" w:type="dxa"/>
              <w:left w:w="100" w:type="dxa"/>
              <w:bottom w:w="100" w:type="dxa"/>
              <w:right w:w="100" w:type="dxa"/>
            </w:tcMar>
          </w:tcPr>
          <w:p w14:paraId="308ECFDE" w14:textId="77777777" w:rsidR="00124F0E"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5.2</w:t>
            </w:r>
          </w:p>
        </w:tc>
        <w:tc>
          <w:tcPr>
            <w:tcW w:w="9540" w:type="dxa"/>
            <w:shd w:val="clear" w:color="auto" w:fill="auto"/>
            <w:tcMar>
              <w:top w:w="100" w:type="dxa"/>
              <w:left w:w="100" w:type="dxa"/>
              <w:bottom w:w="100" w:type="dxa"/>
              <w:right w:w="100" w:type="dxa"/>
            </w:tcMar>
          </w:tcPr>
          <w:p w14:paraId="71C93AEE" w14:textId="77777777" w:rsidR="00124F0E" w:rsidRDefault="00000000">
            <w:pPr>
              <w:widowControl w:val="0"/>
              <w:pBdr>
                <w:top w:val="nil"/>
                <w:left w:val="nil"/>
                <w:bottom w:val="nil"/>
                <w:right w:val="nil"/>
                <w:between w:val="nil"/>
              </w:pBdr>
              <w:spacing w:line="230" w:lineRule="auto"/>
              <w:ind w:left="119" w:right="293" w:firstLine="1"/>
              <w:rPr>
                <w:i/>
                <w:color w:val="000000"/>
                <w:sz w:val="19"/>
                <w:szCs w:val="19"/>
              </w:rPr>
            </w:pPr>
            <w:r>
              <w:rPr>
                <w:i/>
                <w:color w:val="000000"/>
                <w:sz w:val="19"/>
                <w:szCs w:val="19"/>
              </w:rPr>
              <w:t xml:space="preserve">Please provide a narrative below describing the school’s transition plan for outgoing students as they move onto their next school / program / career. (i.e. Elementary to Intermediate, Intermediate to </w:t>
            </w:r>
            <w:proofErr w:type="gramStart"/>
            <w:r>
              <w:rPr>
                <w:i/>
                <w:color w:val="000000"/>
                <w:sz w:val="19"/>
                <w:szCs w:val="19"/>
              </w:rPr>
              <w:t>Middle  School</w:t>
            </w:r>
            <w:proofErr w:type="gramEnd"/>
            <w:r>
              <w:rPr>
                <w:i/>
                <w:color w:val="000000"/>
                <w:sz w:val="19"/>
                <w:szCs w:val="19"/>
              </w:rPr>
              <w:t>, Middle School to High School, High School to Post Secondary Schooling or Career).</w:t>
            </w:r>
          </w:p>
        </w:tc>
      </w:tr>
      <w:tr w:rsidR="00124F0E" w14:paraId="4EC25092" w14:textId="77777777">
        <w:trPr>
          <w:trHeight w:val="1943"/>
        </w:trPr>
        <w:tc>
          <w:tcPr>
            <w:tcW w:w="10188" w:type="dxa"/>
            <w:gridSpan w:val="2"/>
            <w:shd w:val="clear" w:color="auto" w:fill="auto"/>
            <w:tcMar>
              <w:top w:w="100" w:type="dxa"/>
              <w:left w:w="100" w:type="dxa"/>
              <w:bottom w:w="100" w:type="dxa"/>
              <w:right w:w="100" w:type="dxa"/>
            </w:tcMar>
          </w:tcPr>
          <w:p w14:paraId="62875000" w14:textId="77777777" w:rsidR="00124F0E" w:rsidRDefault="00000000">
            <w:pPr>
              <w:widowControl w:val="0"/>
              <w:pBdr>
                <w:top w:val="nil"/>
                <w:left w:val="nil"/>
                <w:bottom w:val="nil"/>
                <w:right w:val="nil"/>
                <w:between w:val="nil"/>
              </w:pBdr>
              <w:spacing w:line="243" w:lineRule="auto"/>
              <w:ind w:left="122" w:right="132" w:hanging="9"/>
              <w:rPr>
                <w:rFonts w:ascii="Calibri" w:eastAsia="Calibri" w:hAnsi="Calibri" w:cs="Calibri"/>
                <w:color w:val="000000"/>
              </w:rPr>
            </w:pPr>
            <w:r>
              <w:rPr>
                <w:rFonts w:ascii="Calibri" w:eastAsia="Calibri" w:hAnsi="Calibri" w:cs="Calibri"/>
                <w:color w:val="000000"/>
              </w:rPr>
              <w:t xml:space="preserve">Joslyn has a specific plan for our </w:t>
            </w:r>
            <w:proofErr w:type="gramStart"/>
            <w:r>
              <w:rPr>
                <w:rFonts w:ascii="Calibri" w:eastAsia="Calibri" w:hAnsi="Calibri" w:cs="Calibri"/>
                <w:color w:val="000000"/>
              </w:rPr>
              <w:t>fifth grade</w:t>
            </w:r>
            <w:proofErr w:type="gramEnd"/>
            <w:r>
              <w:rPr>
                <w:rFonts w:ascii="Calibri" w:eastAsia="Calibri" w:hAnsi="Calibri" w:cs="Calibri"/>
                <w:color w:val="000000"/>
              </w:rPr>
              <w:t xml:space="preserve"> students that transition to middle school. As students transition </w:t>
            </w:r>
            <w:proofErr w:type="gramStart"/>
            <w:r>
              <w:rPr>
                <w:rFonts w:ascii="Calibri" w:eastAsia="Calibri" w:hAnsi="Calibri" w:cs="Calibri"/>
                <w:color w:val="000000"/>
              </w:rPr>
              <w:t>to  a</w:t>
            </w:r>
            <w:proofErr w:type="gramEnd"/>
            <w:r>
              <w:rPr>
                <w:rFonts w:ascii="Calibri" w:eastAsia="Calibri" w:hAnsi="Calibri" w:cs="Calibri"/>
                <w:color w:val="000000"/>
              </w:rPr>
              <w:t xml:space="preserve"> new school or program, particularly in 5th and 6th grade, the counselors work with </w:t>
            </w:r>
          </w:p>
          <w:p w14:paraId="7C150DE0" w14:textId="77777777" w:rsidR="00124F0E" w:rsidRDefault="00000000">
            <w:pPr>
              <w:widowControl w:val="0"/>
              <w:pBdr>
                <w:top w:val="nil"/>
                <w:left w:val="nil"/>
                <w:bottom w:val="nil"/>
                <w:right w:val="nil"/>
                <w:between w:val="nil"/>
              </w:pBdr>
              <w:spacing w:before="8" w:line="243" w:lineRule="auto"/>
              <w:ind w:left="116" w:right="170"/>
              <w:rPr>
                <w:rFonts w:ascii="Calibri" w:eastAsia="Calibri" w:hAnsi="Calibri" w:cs="Calibri"/>
                <w:color w:val="000000"/>
              </w:rPr>
            </w:pPr>
            <w:r>
              <w:rPr>
                <w:rFonts w:ascii="Calibri" w:eastAsia="Calibri" w:hAnsi="Calibri" w:cs="Calibri"/>
                <w:color w:val="000000"/>
              </w:rPr>
              <w:t xml:space="preserve">the students and classrooms during various lessons in the </w:t>
            </w:r>
            <w:proofErr w:type="gramStart"/>
            <w:r>
              <w:rPr>
                <w:rFonts w:ascii="Calibri" w:eastAsia="Calibri" w:hAnsi="Calibri" w:cs="Calibri"/>
                <w:color w:val="000000"/>
              </w:rPr>
              <w:t>Spring time</w:t>
            </w:r>
            <w:proofErr w:type="gramEnd"/>
            <w:r>
              <w:rPr>
                <w:rFonts w:ascii="Calibri" w:eastAsia="Calibri" w:hAnsi="Calibri" w:cs="Calibri"/>
                <w:color w:val="000000"/>
              </w:rPr>
              <w:t>. Students are also made aware of middle school open houses in the district, and notes and website links are made available to families so that they can explore their options. Counselors from the middle schools will often meet with any students who were unable to attend registration nights at their school, and the elementary counselors will coordinate those meetings.</w:t>
            </w:r>
          </w:p>
        </w:tc>
      </w:tr>
    </w:tbl>
    <w:p w14:paraId="0F99D72B" w14:textId="77777777" w:rsidR="00124F0E" w:rsidRDefault="00124F0E">
      <w:pPr>
        <w:widowControl w:val="0"/>
        <w:pBdr>
          <w:top w:val="nil"/>
          <w:left w:val="nil"/>
          <w:bottom w:val="nil"/>
          <w:right w:val="nil"/>
          <w:between w:val="nil"/>
        </w:pBdr>
        <w:rPr>
          <w:color w:val="000000"/>
        </w:rPr>
      </w:pPr>
    </w:p>
    <w:p w14:paraId="1BE05634" w14:textId="77777777" w:rsidR="00124F0E" w:rsidRDefault="00124F0E">
      <w:pPr>
        <w:widowControl w:val="0"/>
        <w:pBdr>
          <w:top w:val="nil"/>
          <w:left w:val="nil"/>
          <w:bottom w:val="nil"/>
          <w:right w:val="nil"/>
          <w:between w:val="nil"/>
        </w:pBdr>
        <w:rPr>
          <w:color w:val="000000"/>
        </w:rPr>
      </w:pPr>
    </w:p>
    <w:p w14:paraId="0857CA9B" w14:textId="77777777" w:rsidR="00124F0E" w:rsidRDefault="00000000">
      <w:pPr>
        <w:widowControl w:val="0"/>
        <w:pBdr>
          <w:top w:val="nil"/>
          <w:left w:val="nil"/>
          <w:bottom w:val="nil"/>
          <w:right w:val="nil"/>
          <w:between w:val="nil"/>
        </w:pBdr>
        <w:spacing w:line="240" w:lineRule="auto"/>
        <w:ind w:left="10"/>
        <w:rPr>
          <w:b/>
          <w:color w:val="000000"/>
          <w:sz w:val="25"/>
          <w:szCs w:val="25"/>
        </w:rPr>
      </w:pPr>
      <w:r>
        <w:rPr>
          <w:b/>
          <w:color w:val="000000"/>
          <w:sz w:val="25"/>
          <w:szCs w:val="25"/>
        </w:rPr>
        <w:t>6. Strategies to address areas of need</w:t>
      </w:r>
    </w:p>
    <w:tbl>
      <w:tblPr>
        <w:tblStyle w:val="aa"/>
        <w:tblW w:w="101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
        <w:gridCol w:w="9540"/>
      </w:tblGrid>
      <w:tr w:rsidR="00124F0E" w14:paraId="272ADFF7" w14:textId="77777777">
        <w:trPr>
          <w:trHeight w:val="470"/>
        </w:trPr>
        <w:tc>
          <w:tcPr>
            <w:tcW w:w="648" w:type="dxa"/>
            <w:shd w:val="clear" w:color="auto" w:fill="auto"/>
            <w:tcMar>
              <w:top w:w="100" w:type="dxa"/>
              <w:left w:w="100" w:type="dxa"/>
              <w:bottom w:w="100" w:type="dxa"/>
              <w:right w:w="100" w:type="dxa"/>
            </w:tcMar>
          </w:tcPr>
          <w:p w14:paraId="2B045B40" w14:textId="77777777" w:rsidR="00124F0E"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6.1 </w:t>
            </w:r>
          </w:p>
        </w:tc>
        <w:tc>
          <w:tcPr>
            <w:tcW w:w="9540" w:type="dxa"/>
            <w:shd w:val="clear" w:color="auto" w:fill="auto"/>
            <w:tcMar>
              <w:top w:w="100" w:type="dxa"/>
              <w:left w:w="100" w:type="dxa"/>
              <w:bottom w:w="100" w:type="dxa"/>
              <w:right w:w="100" w:type="dxa"/>
            </w:tcMar>
          </w:tcPr>
          <w:p w14:paraId="612D6FE7" w14:textId="77777777" w:rsidR="00124F0E" w:rsidRDefault="00000000">
            <w:pPr>
              <w:widowControl w:val="0"/>
              <w:pBdr>
                <w:top w:val="nil"/>
                <w:left w:val="nil"/>
                <w:bottom w:val="nil"/>
                <w:right w:val="nil"/>
                <w:between w:val="nil"/>
              </w:pBdr>
              <w:spacing w:line="231" w:lineRule="auto"/>
              <w:ind w:left="122" w:right="223" w:hanging="1"/>
              <w:rPr>
                <w:i/>
                <w:color w:val="000000"/>
                <w:sz w:val="19"/>
                <w:szCs w:val="19"/>
              </w:rPr>
            </w:pPr>
            <w:r>
              <w:rPr>
                <w:i/>
                <w:color w:val="000000"/>
                <w:sz w:val="19"/>
                <w:szCs w:val="19"/>
              </w:rPr>
              <w:t xml:space="preserve">Please provide a narrative below describing how the Schoolwide Plan increases the amount and </w:t>
            </w:r>
            <w:proofErr w:type="gramStart"/>
            <w:r>
              <w:rPr>
                <w:i/>
                <w:color w:val="000000"/>
                <w:sz w:val="19"/>
                <w:szCs w:val="19"/>
              </w:rPr>
              <w:t>quality  of</w:t>
            </w:r>
            <w:proofErr w:type="gramEnd"/>
            <w:r>
              <w:rPr>
                <w:i/>
                <w:color w:val="000000"/>
                <w:sz w:val="19"/>
                <w:szCs w:val="19"/>
              </w:rPr>
              <w:t xml:space="preserve"> learning time within or beyond the instructional day. </w:t>
            </w:r>
          </w:p>
        </w:tc>
      </w:tr>
      <w:tr w:rsidR="00124F0E" w14:paraId="26B40841" w14:textId="77777777">
        <w:trPr>
          <w:trHeight w:val="1137"/>
        </w:trPr>
        <w:tc>
          <w:tcPr>
            <w:tcW w:w="10188" w:type="dxa"/>
            <w:gridSpan w:val="2"/>
            <w:shd w:val="clear" w:color="auto" w:fill="auto"/>
            <w:tcMar>
              <w:top w:w="100" w:type="dxa"/>
              <w:left w:w="100" w:type="dxa"/>
              <w:bottom w:w="100" w:type="dxa"/>
              <w:right w:w="100" w:type="dxa"/>
            </w:tcMar>
          </w:tcPr>
          <w:p w14:paraId="32DEC18D" w14:textId="77777777" w:rsidR="00124F0E" w:rsidRDefault="00000000">
            <w:pPr>
              <w:widowControl w:val="0"/>
              <w:pBdr>
                <w:top w:val="nil"/>
                <w:left w:val="nil"/>
                <w:bottom w:val="nil"/>
                <w:right w:val="nil"/>
                <w:between w:val="nil"/>
              </w:pBdr>
              <w:spacing w:line="243" w:lineRule="auto"/>
              <w:ind w:left="118" w:right="239" w:firstLine="1"/>
              <w:rPr>
                <w:rFonts w:ascii="Calibri" w:eastAsia="Calibri" w:hAnsi="Calibri" w:cs="Calibri"/>
                <w:color w:val="000000"/>
              </w:rPr>
            </w:pPr>
            <w:r>
              <w:rPr>
                <w:rFonts w:ascii="Calibri" w:eastAsia="Calibri" w:hAnsi="Calibri" w:cs="Calibri"/>
                <w:color w:val="000000"/>
              </w:rPr>
              <w:t xml:space="preserve">Strategies to address areas of need include increasing the amount and quality of learning time within </w:t>
            </w:r>
            <w:proofErr w:type="gramStart"/>
            <w:r>
              <w:rPr>
                <w:rFonts w:ascii="Calibri" w:eastAsia="Calibri" w:hAnsi="Calibri" w:cs="Calibri"/>
                <w:color w:val="000000"/>
              </w:rPr>
              <w:t>and  beyond</w:t>
            </w:r>
            <w:proofErr w:type="gramEnd"/>
            <w:r>
              <w:rPr>
                <w:rFonts w:ascii="Calibri" w:eastAsia="Calibri" w:hAnsi="Calibri" w:cs="Calibri"/>
                <w:color w:val="000000"/>
              </w:rPr>
              <w:t xml:space="preserve"> the instructional day. Joslyn hosts both before and after school tutoring programs five days per </w:t>
            </w:r>
            <w:proofErr w:type="gramStart"/>
            <w:r>
              <w:rPr>
                <w:rFonts w:ascii="Calibri" w:eastAsia="Calibri" w:hAnsi="Calibri" w:cs="Calibri"/>
                <w:color w:val="000000"/>
              </w:rPr>
              <w:t>week  with</w:t>
            </w:r>
            <w:proofErr w:type="gramEnd"/>
            <w:r>
              <w:rPr>
                <w:rFonts w:ascii="Calibri" w:eastAsia="Calibri" w:hAnsi="Calibri" w:cs="Calibri"/>
                <w:color w:val="000000"/>
              </w:rPr>
              <w:t xml:space="preserve"> identified students. Students are identified </w:t>
            </w:r>
            <w:proofErr w:type="gramStart"/>
            <w:r>
              <w:rPr>
                <w:rFonts w:ascii="Calibri" w:eastAsia="Calibri" w:hAnsi="Calibri" w:cs="Calibri"/>
                <w:color w:val="000000"/>
              </w:rPr>
              <w:t>through the use of</w:t>
            </w:r>
            <w:proofErr w:type="gramEnd"/>
            <w:r>
              <w:rPr>
                <w:rFonts w:ascii="Calibri" w:eastAsia="Calibri" w:hAnsi="Calibri" w:cs="Calibri"/>
                <w:color w:val="000000"/>
              </w:rPr>
              <w:t xml:space="preserve"> data and assessments. </w:t>
            </w:r>
          </w:p>
        </w:tc>
      </w:tr>
    </w:tbl>
    <w:p w14:paraId="63AD6AC5" w14:textId="77777777" w:rsidR="00124F0E" w:rsidRDefault="00124F0E">
      <w:pPr>
        <w:widowControl w:val="0"/>
        <w:pBdr>
          <w:top w:val="nil"/>
          <w:left w:val="nil"/>
          <w:bottom w:val="nil"/>
          <w:right w:val="nil"/>
          <w:between w:val="nil"/>
        </w:pBdr>
        <w:rPr>
          <w:color w:val="000000"/>
        </w:rPr>
      </w:pPr>
    </w:p>
    <w:p w14:paraId="0EE5FA82" w14:textId="77777777" w:rsidR="00124F0E" w:rsidRDefault="00124F0E">
      <w:pPr>
        <w:widowControl w:val="0"/>
        <w:pBdr>
          <w:top w:val="nil"/>
          <w:left w:val="nil"/>
          <w:bottom w:val="nil"/>
          <w:right w:val="nil"/>
          <w:between w:val="nil"/>
        </w:pBdr>
        <w:rPr>
          <w:color w:val="000000"/>
        </w:rPr>
      </w:pPr>
    </w:p>
    <w:p w14:paraId="27C81921" w14:textId="77777777" w:rsidR="00124F0E" w:rsidRDefault="00000000">
      <w:pPr>
        <w:widowControl w:val="0"/>
        <w:pBdr>
          <w:top w:val="nil"/>
          <w:left w:val="nil"/>
          <w:bottom w:val="nil"/>
          <w:right w:val="nil"/>
          <w:between w:val="nil"/>
        </w:pBdr>
        <w:spacing w:line="240" w:lineRule="auto"/>
        <w:ind w:left="4922"/>
        <w:rPr>
          <w:rFonts w:ascii="Calibri" w:eastAsia="Calibri" w:hAnsi="Calibri" w:cs="Calibri"/>
          <w:color w:val="000000"/>
        </w:rPr>
      </w:pPr>
      <w:r>
        <w:rPr>
          <w:rFonts w:ascii="Calibri" w:eastAsia="Calibri" w:hAnsi="Calibri" w:cs="Calibri"/>
          <w:color w:val="000000"/>
        </w:rPr>
        <w:t xml:space="preserve">6 </w:t>
      </w:r>
    </w:p>
    <w:p w14:paraId="4278E0E7" w14:textId="25DAD4FD" w:rsidR="00124F0E" w:rsidRDefault="00124F0E">
      <w:pPr>
        <w:widowControl w:val="0"/>
        <w:pBdr>
          <w:top w:val="nil"/>
          <w:left w:val="nil"/>
          <w:bottom w:val="nil"/>
          <w:right w:val="nil"/>
          <w:between w:val="nil"/>
        </w:pBdr>
        <w:spacing w:before="11" w:line="240" w:lineRule="auto"/>
        <w:ind w:left="162"/>
        <w:rPr>
          <w:rFonts w:ascii="Calibri" w:eastAsia="Calibri" w:hAnsi="Calibri" w:cs="Calibri"/>
          <w:color w:val="000000"/>
        </w:rPr>
      </w:pPr>
    </w:p>
    <w:sectPr w:rsidR="00124F0E">
      <w:pgSz w:w="12240" w:h="15840"/>
      <w:pgMar w:top="1106" w:right="900" w:bottom="635" w:left="11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F0E"/>
    <w:rsid w:val="00124F0E"/>
    <w:rsid w:val="002354A8"/>
    <w:rsid w:val="00352542"/>
    <w:rsid w:val="003B4758"/>
    <w:rsid w:val="00496372"/>
    <w:rsid w:val="004A5ABE"/>
    <w:rsid w:val="00586A15"/>
    <w:rsid w:val="00704DB4"/>
    <w:rsid w:val="009163FB"/>
    <w:rsid w:val="009F1513"/>
    <w:rsid w:val="00CD13E6"/>
    <w:rsid w:val="00D83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378FF1"/>
  <w15:docId w15:val="{8F258A13-0817-DF46-BA3D-416F7D0E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SueElla Erickson</cp:lastModifiedBy>
  <cp:revision>9</cp:revision>
  <cp:lastPrinted>2024-09-16T15:41:00Z</cp:lastPrinted>
  <dcterms:created xsi:type="dcterms:W3CDTF">2024-09-13T12:55:00Z</dcterms:created>
  <dcterms:modified xsi:type="dcterms:W3CDTF">2024-09-16T16:10:00Z</dcterms:modified>
</cp:coreProperties>
</file>